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E58C" w14:textId="77777777" w:rsidR="00E3352B" w:rsidRDefault="00E3352B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500"/>
        <w:gridCol w:w="2970"/>
        <w:gridCol w:w="3240"/>
      </w:tblGrid>
      <w:tr w:rsidR="00E3352B" w:rsidRPr="005871BD" w14:paraId="00CEE590" w14:textId="77777777" w:rsidTr="00DD79FA">
        <w:trPr>
          <w:trHeight w:val="1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0CEE58D" w14:textId="77777777" w:rsidR="00E3352B" w:rsidRPr="005871BD" w:rsidRDefault="00E3352B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0CEE58E" w14:textId="77777777" w:rsidR="00E3352B" w:rsidRPr="005871BD" w:rsidRDefault="00E3352B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CEE58F" w14:textId="77777777" w:rsidR="00E3352B" w:rsidRPr="005871BD" w:rsidRDefault="00E3352B" w:rsidP="00E3352B">
            <w:pPr>
              <w:tabs>
                <w:tab w:val="left" w:pos="180"/>
                <w:tab w:val="left" w:pos="360"/>
                <w:tab w:val="left" w:pos="54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검증 목적으로만 사용</w:t>
            </w:r>
          </w:p>
        </w:tc>
      </w:tr>
      <w:tr w:rsidR="00E3352B" w:rsidRPr="005871BD" w14:paraId="00CEE598" w14:textId="77777777" w:rsidTr="005871BD">
        <w:trPr>
          <w:trHeight w:val="1263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0CEE591" w14:textId="77777777" w:rsidR="00E3352B" w:rsidRPr="005871BD" w:rsidRDefault="005A06FE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>
              <w:rPr>
                <w:noProof/>
                <w:sz w:val="20"/>
                <w:lang w:eastAsia="en-US"/>
              </w:rPr>
              <w:drawing>
                <wp:inline distT="0" distB="0" distL="0" distR="0" wp14:anchorId="00CEE6FB" wp14:editId="00CEE6FC">
                  <wp:extent cx="2724150" cy="476250"/>
                  <wp:effectExtent l="0" t="0" r="0" b="0"/>
                  <wp:docPr id="1" name="Picture 1" descr="로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62F47F5" w14:textId="77777777" w:rsidR="00856C76" w:rsidRDefault="00096CC8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  <w:r w:rsidRPr="00096CC8">
              <w:rPr>
                <w:sz w:val="20"/>
              </w:rPr>
              <w:t>Licensing and Regulation</w:t>
            </w:r>
          </w:p>
          <w:p w14:paraId="00CEE593" w14:textId="70894267" w:rsidR="00E3352B" w:rsidRPr="005871BD" w:rsidRDefault="00E3352B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PO Box </w:t>
            </w:r>
            <w:r w:rsidR="008B5766">
              <w:rPr>
                <w:sz w:val="20"/>
              </w:rPr>
              <w:t>3724</w:t>
            </w:r>
          </w:p>
          <w:p w14:paraId="00CEE594" w14:textId="73E84B56" w:rsidR="00E3352B" w:rsidRPr="005871BD" w:rsidRDefault="008B5766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>
              <w:rPr>
                <w:sz w:val="20"/>
              </w:rPr>
              <w:t>Seattle,</w:t>
            </w:r>
            <w:r w:rsidR="00E3352B">
              <w:rPr>
                <w:sz w:val="20"/>
              </w:rPr>
              <w:t xml:space="preserve"> WA </w:t>
            </w:r>
            <w:r>
              <w:rPr>
                <w:sz w:val="20"/>
              </w:rPr>
              <w:t>98124-3724</w:t>
            </w:r>
          </w:p>
          <w:p w14:paraId="00CEE595" w14:textId="77777777" w:rsidR="004F7F73" w:rsidRPr="005871BD" w:rsidRDefault="004F7F73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>
              <w:rPr>
                <w:sz w:val="20"/>
              </w:rPr>
              <w:t>전화번호: 360-664-1600</w:t>
            </w:r>
          </w:p>
          <w:p w14:paraId="00CEE596" w14:textId="77777777" w:rsidR="00E3352B" w:rsidRPr="005871BD" w:rsidRDefault="002C2EC7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>
              <w:rPr>
                <w:sz w:val="20"/>
              </w:rPr>
              <w:t>www.lcb.wa.gov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EE597" w14:textId="77777777" w:rsidR="00E3352B" w:rsidRPr="005871BD" w:rsidRDefault="00E3352B" w:rsidP="00E3352B">
            <w:pPr>
              <w:tabs>
                <w:tab w:val="left" w:pos="180"/>
                <w:tab w:val="left" w:pos="360"/>
                <w:tab w:val="left" w:pos="54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</w:tc>
      </w:tr>
    </w:tbl>
    <w:p w14:paraId="755A8CCD" w14:textId="77777777" w:rsidR="0030269C" w:rsidRDefault="008B7464">
      <w:pPr>
        <w:rPr>
          <w:rFonts w:eastAsiaTheme="minorEastAsia"/>
          <w:b/>
          <w:sz w:val="28"/>
        </w:rPr>
      </w:pPr>
      <w:r>
        <w:rPr>
          <w:rFonts w:eastAsiaTheme="minorEastAsia" w:hint="eastAsia"/>
          <w:b/>
          <w:sz w:val="28"/>
        </w:rPr>
        <w:t>A</w:t>
      </w:r>
      <w:r>
        <w:rPr>
          <w:rFonts w:eastAsiaTheme="minorEastAsia"/>
          <w:b/>
          <w:sz w:val="28"/>
        </w:rPr>
        <w:t xml:space="preserve">PPLICATION FOR ADDED ENDORSEMENT </w:t>
      </w:r>
    </w:p>
    <w:p w14:paraId="00CEE59A" w14:textId="2DD88E28" w:rsidR="00E3352B" w:rsidRDefault="004F7F73">
      <w:pPr>
        <w:rPr>
          <w:b/>
          <w:sz w:val="28"/>
          <w:szCs w:val="28"/>
        </w:rPr>
      </w:pPr>
      <w:r>
        <w:rPr>
          <w:b/>
          <w:sz w:val="28"/>
        </w:rPr>
        <w:t>추가 배서 신청서</w:t>
      </w:r>
    </w:p>
    <w:p w14:paraId="32D05D46" w14:textId="77777777" w:rsidR="00C613C0" w:rsidRPr="00DD79FA" w:rsidRDefault="00C613C0">
      <w:pPr>
        <w:rPr>
          <w:b/>
          <w:sz w:val="20"/>
        </w:rPr>
      </w:pPr>
    </w:p>
    <w:tbl>
      <w:tblPr>
        <w:tblW w:w="5000" w:type="pct"/>
        <w:shd w:val="clear" w:color="auto" w:fill="EAEAEA"/>
        <w:tblLook w:val="04A0" w:firstRow="1" w:lastRow="0" w:firstColumn="1" w:lastColumn="0" w:noHBand="0" w:noVBand="1"/>
      </w:tblPr>
      <w:tblGrid>
        <w:gridCol w:w="10512"/>
      </w:tblGrid>
      <w:tr w:rsidR="009B3588" w14:paraId="00CEE59D" w14:textId="77777777" w:rsidTr="00DD79FA">
        <w:trPr>
          <w:trHeight w:val="28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CEE59C" w14:textId="77777777" w:rsidR="004F7F73" w:rsidRPr="00DD79FA" w:rsidRDefault="004F7F73" w:rsidP="00DD79FA">
            <w:pPr>
              <w:numPr>
                <w:ilvl w:val="0"/>
                <w:numId w:val="1"/>
              </w:numPr>
              <w:spacing w:line="216" w:lineRule="auto"/>
              <w:rPr>
                <w:sz w:val="20"/>
              </w:rPr>
            </w:pPr>
            <w:r w:rsidRPr="00DD79FA">
              <w:rPr>
                <w:sz w:val="20"/>
              </w:rPr>
              <w:t>신청 수수료는 다음과 같습니다.</w:t>
            </w:r>
          </w:p>
        </w:tc>
      </w:tr>
      <w:tr w:rsidR="009B3588" w14:paraId="00CEE59F" w14:textId="77777777" w:rsidTr="00DD79FA">
        <w:trPr>
          <w:trHeight w:val="288"/>
        </w:trPr>
        <w:tc>
          <w:tcPr>
            <w:tcW w:w="5000" w:type="pct"/>
            <w:shd w:val="clear" w:color="auto" w:fill="D9D9D9" w:themeFill="background1" w:themeFillShade="D9"/>
          </w:tcPr>
          <w:p w14:paraId="00CEE59E" w14:textId="77777777" w:rsidR="004F7F73" w:rsidRPr="00DD79FA" w:rsidRDefault="004F7F73" w:rsidP="00DD79FA">
            <w:pPr>
              <w:numPr>
                <w:ilvl w:val="0"/>
                <w:numId w:val="1"/>
              </w:numPr>
              <w:spacing w:line="216" w:lineRule="auto"/>
              <w:rPr>
                <w:sz w:val="20"/>
              </w:rPr>
            </w:pPr>
            <w:r w:rsidRPr="00DD79FA">
              <w:rPr>
                <w:sz w:val="20"/>
              </w:rPr>
              <w:t>WSLCB를 수령인으로 수표를 발행하십시오.</w:t>
            </w:r>
          </w:p>
        </w:tc>
      </w:tr>
      <w:tr w:rsidR="009B3588" w14:paraId="00CEE5A1" w14:textId="77777777" w:rsidTr="00DD79FA">
        <w:trPr>
          <w:trHeight w:val="288"/>
        </w:trPr>
        <w:tc>
          <w:tcPr>
            <w:tcW w:w="5000" w:type="pct"/>
            <w:shd w:val="clear" w:color="auto" w:fill="D9D9D9" w:themeFill="background1" w:themeFillShade="D9"/>
          </w:tcPr>
          <w:p w14:paraId="00CEE5A0" w14:textId="5C3D5404" w:rsidR="004F7F73" w:rsidRPr="00DD79FA" w:rsidRDefault="004F7F73" w:rsidP="00DD79FA">
            <w:pPr>
              <w:numPr>
                <w:ilvl w:val="0"/>
                <w:numId w:val="1"/>
              </w:numPr>
              <w:spacing w:line="216" w:lineRule="auto"/>
              <w:rPr>
                <w:sz w:val="20"/>
              </w:rPr>
            </w:pPr>
            <w:r w:rsidRPr="00DD79FA">
              <w:rPr>
                <w:sz w:val="20"/>
              </w:rPr>
              <w:t xml:space="preserve">수표 발송 주소: Licensing and Regulation, PO Box </w:t>
            </w:r>
            <w:r w:rsidR="008B5766">
              <w:rPr>
                <w:sz w:val="20"/>
              </w:rPr>
              <w:t>3724</w:t>
            </w:r>
            <w:r w:rsidRPr="00DD79FA">
              <w:rPr>
                <w:sz w:val="20"/>
              </w:rPr>
              <w:t xml:space="preserve">, </w:t>
            </w:r>
            <w:r w:rsidR="008B5766">
              <w:rPr>
                <w:sz w:val="20"/>
              </w:rPr>
              <w:t>Seattle</w:t>
            </w:r>
            <w:r w:rsidRPr="00DD79FA">
              <w:rPr>
                <w:sz w:val="20"/>
              </w:rPr>
              <w:t>, WA 98</w:t>
            </w:r>
            <w:r w:rsidR="008B5766">
              <w:rPr>
                <w:sz w:val="20"/>
              </w:rPr>
              <w:t>124</w:t>
            </w:r>
            <w:r w:rsidRPr="00DD79FA">
              <w:rPr>
                <w:sz w:val="20"/>
              </w:rPr>
              <w:t>-3</w:t>
            </w:r>
            <w:r w:rsidR="008B5766">
              <w:rPr>
                <w:sz w:val="20"/>
              </w:rPr>
              <w:t>724</w:t>
            </w:r>
            <w:r w:rsidRPr="00DD79FA">
              <w:rPr>
                <w:sz w:val="20"/>
              </w:rPr>
              <w:t>.</w:t>
            </w:r>
          </w:p>
        </w:tc>
      </w:tr>
      <w:tr w:rsidR="009B3588" w14:paraId="00CEE5A3" w14:textId="77777777" w:rsidTr="00DD79FA">
        <w:trPr>
          <w:trHeight w:val="28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CEE5A2" w14:textId="77777777" w:rsidR="004F7F73" w:rsidRPr="00DD79FA" w:rsidRDefault="004F7F73" w:rsidP="00DD79FA">
            <w:pPr>
              <w:numPr>
                <w:ilvl w:val="0"/>
                <w:numId w:val="1"/>
              </w:numPr>
              <w:spacing w:line="216" w:lineRule="auto"/>
              <w:rPr>
                <w:sz w:val="20"/>
              </w:rPr>
            </w:pPr>
            <w:r w:rsidRPr="00DD79FA">
              <w:rPr>
                <w:sz w:val="20"/>
              </w:rPr>
              <w:t>문의사항은 고객 서비스 번호 360-664-1600로 연락하십시오.</w:t>
            </w:r>
          </w:p>
        </w:tc>
      </w:tr>
    </w:tbl>
    <w:p w14:paraId="00CEE5A5" w14:textId="77777777" w:rsidR="00E3352B" w:rsidRDefault="00E3352B"/>
    <w:p w14:paraId="1D6124E0" w14:textId="77777777" w:rsidR="00C613C0" w:rsidRPr="00DD79FA" w:rsidRDefault="00C613C0">
      <w:pPr>
        <w:rPr>
          <w:sz w:val="8"/>
          <w:szCs w:val="8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258"/>
        <w:gridCol w:w="4081"/>
        <w:gridCol w:w="1229"/>
        <w:gridCol w:w="2160"/>
      </w:tblGrid>
      <w:tr w:rsidR="009A3B27" w:rsidRPr="004F7F73" w14:paraId="00CEE5AC" w14:textId="77777777" w:rsidTr="004F7F7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5A6" w14:textId="53CB1997" w:rsidR="009A3B27" w:rsidRPr="004F7F73" w:rsidRDefault="00D44480" w:rsidP="0019479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>
              <w:rPr>
                <w:sz w:val="20"/>
              </w:rPr>
              <w:t>현재 주류 면허 번호:</w:t>
            </w:r>
          </w:p>
          <w:bookmarkStart w:id="0" w:name="Text2"/>
          <w:p w14:paraId="00CEE5A7" w14:textId="1323B3A8" w:rsidR="009A3B27" w:rsidRPr="004F7F73" w:rsidRDefault="002C3572" w:rsidP="00BA53D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4F7F73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3B27" w:rsidRPr="004F7F73">
              <w:rPr>
                <w:rFonts w:cs="Arial"/>
                <w:sz w:val="20"/>
              </w:rPr>
              <w:instrText xml:space="preserve"> FORMTEXT </w:instrText>
            </w:r>
            <w:r w:rsidRPr="004F7F73">
              <w:rPr>
                <w:rFonts w:cs="Arial"/>
                <w:sz w:val="20"/>
              </w:rPr>
            </w:r>
            <w:r w:rsidRPr="004F7F7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4F7F73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5A8" w14:textId="77777777" w:rsidR="009A3B27" w:rsidRPr="004F7F73" w:rsidRDefault="009A3B27" w:rsidP="0019479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>
              <w:rPr>
                <w:sz w:val="20"/>
              </w:rPr>
              <w:t>주류 면허 유형:</w:t>
            </w:r>
          </w:p>
          <w:bookmarkStart w:id="1" w:name="Text3"/>
          <w:p w14:paraId="00CEE5A9" w14:textId="77777777" w:rsidR="009A3B27" w:rsidRPr="004F7F73" w:rsidRDefault="002C3572" w:rsidP="0019479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4F7F7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3B27" w:rsidRPr="004F7F73">
              <w:rPr>
                <w:rFonts w:cs="Arial"/>
                <w:sz w:val="20"/>
              </w:rPr>
              <w:instrText xml:space="preserve"> FORMTEXT </w:instrText>
            </w:r>
            <w:r w:rsidRPr="004F7F73">
              <w:rPr>
                <w:rFonts w:cs="Arial"/>
                <w:sz w:val="20"/>
              </w:rPr>
            </w:r>
            <w:r w:rsidRPr="004F7F7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4F7F73"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5AA" w14:textId="77777777" w:rsidR="009A3B27" w:rsidRPr="004F7F73" w:rsidRDefault="009A3B27" w:rsidP="0019479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>
              <w:rPr>
                <w:sz w:val="20"/>
              </w:rPr>
              <w:t>UBI 번호:</w:t>
            </w:r>
          </w:p>
          <w:bookmarkStart w:id="2" w:name="Text4"/>
          <w:p w14:paraId="00CEE5AB" w14:textId="77777777" w:rsidR="009A3B27" w:rsidRPr="004F7F73" w:rsidRDefault="002C3572" w:rsidP="0019479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4F7F73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3B27" w:rsidRPr="004F7F73">
              <w:rPr>
                <w:rFonts w:cs="Arial"/>
                <w:sz w:val="20"/>
              </w:rPr>
              <w:instrText xml:space="preserve"> FORMTEXT </w:instrText>
            </w:r>
            <w:r w:rsidRPr="004F7F73">
              <w:rPr>
                <w:rFonts w:cs="Arial"/>
                <w:sz w:val="20"/>
              </w:rPr>
            </w:r>
            <w:r w:rsidRPr="004F7F7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4F7F73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9A3B27" w:rsidRPr="004F7F73" w14:paraId="00CEE5AF" w14:textId="77777777" w:rsidTr="004F7F73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5AD" w14:textId="00B3C452" w:rsidR="009A3B27" w:rsidRPr="008B7464" w:rsidRDefault="008B7464" w:rsidP="0019479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18"/>
                <w:szCs w:val="18"/>
              </w:rPr>
            </w:pPr>
            <w:r w:rsidRPr="008B7464">
              <w:rPr>
                <w:sz w:val="18"/>
                <w:szCs w:val="18"/>
              </w:rPr>
              <w:t>면</w:t>
            </w:r>
            <w:r w:rsidRPr="008B7464">
              <w:rPr>
                <w:rFonts w:eastAsiaTheme="minorEastAsia" w:hint="eastAsia"/>
                <w:sz w:val="18"/>
                <w:szCs w:val="18"/>
              </w:rPr>
              <w:t>허</w:t>
            </w:r>
            <w:r w:rsidR="009A3B27" w:rsidRPr="008B7464">
              <w:rPr>
                <w:sz w:val="18"/>
                <w:szCs w:val="18"/>
              </w:rPr>
              <w:t xml:space="preserve"> 소지자 이름(복수 가능):</w:t>
            </w:r>
          </w:p>
          <w:bookmarkStart w:id="3" w:name="Text5"/>
          <w:p w14:paraId="00CEE5AE" w14:textId="77777777" w:rsidR="009A3B27" w:rsidRPr="004F7F73" w:rsidRDefault="002C3572" w:rsidP="0019479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4F7F73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A3B27" w:rsidRPr="004F7F73">
              <w:rPr>
                <w:rFonts w:cs="Arial"/>
                <w:sz w:val="20"/>
              </w:rPr>
              <w:instrText xml:space="preserve"> FORMTEXT </w:instrText>
            </w:r>
            <w:r w:rsidRPr="004F7F73">
              <w:rPr>
                <w:rFonts w:cs="Arial"/>
                <w:sz w:val="20"/>
              </w:rPr>
            </w:r>
            <w:r w:rsidRPr="004F7F7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4F7F73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9A3B27" w:rsidRPr="004F7F73" w14:paraId="00CEE5B2" w14:textId="77777777" w:rsidTr="004F7F73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5B0" w14:textId="77777777" w:rsidR="009A3B27" w:rsidRPr="004F7F73" w:rsidRDefault="009A3B27" w:rsidP="0019479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>
              <w:rPr>
                <w:sz w:val="20"/>
              </w:rPr>
              <w:t>우편 주소:</w:t>
            </w:r>
          </w:p>
          <w:p w14:paraId="00CEE5B1" w14:textId="77777777" w:rsidR="009A3B27" w:rsidRPr="004F7F73" w:rsidRDefault="002C3572" w:rsidP="0019479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4F7F73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11E5" w:rsidRPr="004F7F73">
              <w:rPr>
                <w:rFonts w:cs="Arial"/>
                <w:sz w:val="20"/>
              </w:rPr>
              <w:instrText xml:space="preserve"> FORMTEXT </w:instrText>
            </w:r>
            <w:r w:rsidRPr="004F7F73">
              <w:rPr>
                <w:rFonts w:cs="Arial"/>
                <w:sz w:val="20"/>
              </w:rPr>
            </w:r>
            <w:r w:rsidRPr="004F7F7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4F7F73">
              <w:rPr>
                <w:rFonts w:cs="Arial"/>
                <w:sz w:val="20"/>
              </w:rPr>
              <w:fldChar w:fldCharType="end"/>
            </w:r>
          </w:p>
        </w:tc>
      </w:tr>
      <w:tr w:rsidR="009A3B27" w:rsidRPr="004F7F73" w14:paraId="00CEE5B6" w14:textId="77777777" w:rsidTr="004F7F73"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EE5B3" w14:textId="77777777" w:rsidR="009A3B27" w:rsidRPr="004F7F73" w:rsidRDefault="009A3B27" w:rsidP="0019479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>
              <w:rPr>
                <w:sz w:val="20"/>
              </w:rPr>
              <w:t>담당자:</w:t>
            </w:r>
          </w:p>
          <w:p w14:paraId="00CEE5B4" w14:textId="77777777" w:rsidR="00CA11E5" w:rsidRPr="004F7F73" w:rsidRDefault="002C3572" w:rsidP="0019479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4F7F73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A11E5" w:rsidRPr="004F7F73">
              <w:rPr>
                <w:rFonts w:cs="Arial"/>
                <w:sz w:val="20"/>
              </w:rPr>
              <w:instrText xml:space="preserve"> FORMTEXT </w:instrText>
            </w:r>
            <w:r w:rsidRPr="004F7F73">
              <w:rPr>
                <w:rFonts w:cs="Arial"/>
                <w:sz w:val="20"/>
              </w:rPr>
            </w:r>
            <w:r w:rsidRPr="004F7F7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4F7F7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EE5B5" w14:textId="77777777" w:rsidR="009A3B27" w:rsidRPr="004F7F73" w:rsidRDefault="009A3B27" w:rsidP="0019479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</w:tc>
      </w:tr>
      <w:tr w:rsidR="00D44480" w:rsidRPr="004F7F73" w14:paraId="00CEE5BB" w14:textId="77777777" w:rsidTr="004F7F73"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5B7" w14:textId="77777777" w:rsidR="00D44480" w:rsidRPr="004F7F73" w:rsidRDefault="00D44480" w:rsidP="0019479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>
              <w:rPr>
                <w:sz w:val="20"/>
              </w:rPr>
              <w:t>이메일 주소:</w:t>
            </w:r>
          </w:p>
          <w:p w14:paraId="00CEE5B8" w14:textId="77777777" w:rsidR="00CA11E5" w:rsidRPr="004F7F73" w:rsidRDefault="002C3572" w:rsidP="0019479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4F7F73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A11E5" w:rsidRPr="004F7F73">
              <w:rPr>
                <w:rFonts w:cs="Arial"/>
                <w:sz w:val="20"/>
              </w:rPr>
              <w:instrText xml:space="preserve"> FORMTEXT </w:instrText>
            </w:r>
            <w:r w:rsidRPr="004F7F73">
              <w:rPr>
                <w:rFonts w:cs="Arial"/>
                <w:sz w:val="20"/>
              </w:rPr>
            </w:r>
            <w:r w:rsidRPr="004F7F7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4F7F7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5B9" w14:textId="77777777" w:rsidR="00D44480" w:rsidRPr="004F7F73" w:rsidRDefault="00D44480" w:rsidP="0019479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>
              <w:rPr>
                <w:sz w:val="20"/>
              </w:rPr>
              <w:t>전화번호:</w:t>
            </w:r>
          </w:p>
          <w:p w14:paraId="00CEE5BA" w14:textId="77777777" w:rsidR="00CA11E5" w:rsidRPr="004F7F73" w:rsidRDefault="002C3572" w:rsidP="0019479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4F7F73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A11E5" w:rsidRPr="004F7F73">
              <w:rPr>
                <w:rFonts w:cs="Arial"/>
                <w:sz w:val="20"/>
              </w:rPr>
              <w:instrText xml:space="preserve"> FORMTEXT </w:instrText>
            </w:r>
            <w:r w:rsidRPr="004F7F73">
              <w:rPr>
                <w:rFonts w:cs="Arial"/>
                <w:sz w:val="20"/>
              </w:rPr>
            </w:r>
            <w:r w:rsidRPr="004F7F73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4F7F73">
              <w:rPr>
                <w:rFonts w:cs="Arial"/>
                <w:sz w:val="20"/>
              </w:rPr>
              <w:fldChar w:fldCharType="end"/>
            </w:r>
          </w:p>
        </w:tc>
      </w:tr>
    </w:tbl>
    <w:p w14:paraId="00CEE5BC" w14:textId="77777777" w:rsidR="00B41366" w:rsidRDefault="00B41366"/>
    <w:p w14:paraId="0383F57E" w14:textId="77777777" w:rsidR="00C613C0" w:rsidRPr="00DD79FA" w:rsidRDefault="00C613C0">
      <w:pPr>
        <w:rPr>
          <w:sz w:val="8"/>
          <w:szCs w:val="8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8"/>
        <w:gridCol w:w="540"/>
        <w:gridCol w:w="270"/>
        <w:gridCol w:w="1438"/>
        <w:gridCol w:w="1440"/>
        <w:gridCol w:w="92"/>
        <w:gridCol w:w="16"/>
        <w:gridCol w:w="5834"/>
        <w:gridCol w:w="108"/>
        <w:gridCol w:w="972"/>
      </w:tblGrid>
      <w:tr w:rsidR="00D44480" w:rsidRPr="00CC2FFD" w14:paraId="00CEE5C3" w14:textId="77777777" w:rsidTr="00DD79FA">
        <w:trPr>
          <w:tblHeader/>
        </w:trPr>
        <w:tc>
          <w:tcPr>
            <w:tcW w:w="37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CEE5BD" w14:textId="77777777" w:rsidR="000E5C9D" w:rsidRPr="00DD79FA" w:rsidRDefault="000E5C9D" w:rsidP="00DD79F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D79FA">
              <w:rPr>
                <w:b/>
                <w:sz w:val="22"/>
                <w:szCs w:val="22"/>
              </w:rPr>
              <w:t>소매 면허</w:t>
            </w:r>
          </w:p>
          <w:p w14:paraId="00CEE5BE" w14:textId="77777777" w:rsidR="00D44480" w:rsidRPr="00DD79FA" w:rsidRDefault="00D44480" w:rsidP="00DD79F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D79FA">
              <w:rPr>
                <w:b/>
                <w:sz w:val="22"/>
                <w:szCs w:val="22"/>
              </w:rPr>
              <w:t>배서 제목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CEE5BF" w14:textId="77777777" w:rsidR="00B8285A" w:rsidRPr="00DD79FA" w:rsidRDefault="00B8285A" w:rsidP="00DD79F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0CEE5C0" w14:textId="77777777" w:rsidR="00D44480" w:rsidRPr="00DD79FA" w:rsidRDefault="00D44480" w:rsidP="00DD79F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D79FA">
              <w:rPr>
                <w:b/>
                <w:sz w:val="22"/>
                <w:szCs w:val="22"/>
              </w:rPr>
              <w:t>설명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CEE5C1" w14:textId="77777777" w:rsidR="00B8285A" w:rsidRPr="00DD79FA" w:rsidRDefault="00B8285A" w:rsidP="00DD79F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rPr>
                <w:rFonts w:cs="Arial"/>
                <w:b/>
                <w:sz w:val="22"/>
                <w:szCs w:val="22"/>
              </w:rPr>
            </w:pPr>
          </w:p>
          <w:p w14:paraId="00CEE5C2" w14:textId="77777777" w:rsidR="00B8285A" w:rsidRPr="00DD79FA" w:rsidRDefault="00D44480" w:rsidP="00DD79FA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D79FA">
              <w:rPr>
                <w:b/>
                <w:sz w:val="22"/>
                <w:szCs w:val="22"/>
              </w:rPr>
              <w:t>수수료</w:t>
            </w:r>
          </w:p>
        </w:tc>
      </w:tr>
      <w:tr w:rsidR="000A70BC" w:rsidRPr="00CC2FFD" w14:paraId="7002AE11" w14:textId="77777777" w:rsidTr="000D07F4">
        <w:trPr>
          <w:gridBefore w:val="1"/>
          <w:wBefore w:w="18" w:type="dxa"/>
          <w:trHeight w:hRule="exact" w:val="288"/>
        </w:trPr>
        <w:tc>
          <w:tcPr>
            <w:tcW w:w="540" w:type="dxa"/>
            <w:tcBorders>
              <w:top w:val="single" w:sz="4" w:space="0" w:color="auto"/>
            </w:tcBorders>
          </w:tcPr>
          <w:p w14:paraId="3C8165B6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B27C7E4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32"/>
              </w:rPr>
            </w:pPr>
          </w:p>
        </w:tc>
        <w:tc>
          <w:tcPr>
            <w:tcW w:w="2986" w:type="dxa"/>
            <w:gridSpan w:val="4"/>
            <w:tcBorders>
              <w:top w:val="single" w:sz="4" w:space="0" w:color="auto"/>
            </w:tcBorders>
          </w:tcPr>
          <w:p w14:paraId="502C4853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</w:tcBorders>
          </w:tcPr>
          <w:p w14:paraId="4DDF7177" w14:textId="77777777" w:rsidR="000A70BC" w:rsidRPr="004F7F73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1010CFDB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</w:p>
        </w:tc>
      </w:tr>
      <w:tr w:rsidR="000A70BC" w:rsidRPr="00CC2FFD" w14:paraId="0FFA7722" w14:textId="77777777" w:rsidTr="000D07F4">
        <w:trPr>
          <w:gridBefore w:val="1"/>
          <w:wBefore w:w="18" w:type="dxa"/>
          <w:trHeight w:hRule="exact" w:val="1233"/>
        </w:trPr>
        <w:tc>
          <w:tcPr>
            <w:tcW w:w="540" w:type="dxa"/>
          </w:tcPr>
          <w:p w14:paraId="31DCB425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CC2FFD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FFD">
              <w:rPr>
                <w:rFonts w:cs="Arial"/>
                <w:b/>
                <w:szCs w:val="24"/>
              </w:rPr>
              <w:instrText xml:space="preserve"> FORMCHECKBOX </w:instrText>
            </w:r>
            <w:r w:rsidR="00E22885">
              <w:rPr>
                <w:rFonts w:cs="Arial"/>
                <w:b/>
                <w:szCs w:val="24"/>
              </w:rPr>
            </w:r>
            <w:r w:rsidR="00E22885">
              <w:rPr>
                <w:rFonts w:cs="Arial"/>
                <w:b/>
                <w:szCs w:val="24"/>
              </w:rPr>
              <w:fldChar w:fldCharType="separate"/>
            </w:r>
            <w:r w:rsidRPr="00CC2FFD">
              <w:rPr>
                <w:rFonts w:cs="Arial"/>
                <w:b/>
                <w:szCs w:val="24"/>
              </w:rPr>
              <w:fldChar w:fldCharType="end"/>
            </w:r>
          </w:p>
          <w:p w14:paraId="7AF7AD8E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270" w:type="dxa"/>
          </w:tcPr>
          <w:p w14:paraId="0ACA10AF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32"/>
              </w:rPr>
            </w:pPr>
          </w:p>
        </w:tc>
        <w:tc>
          <w:tcPr>
            <w:tcW w:w="2986" w:type="dxa"/>
            <w:gridSpan w:val="4"/>
          </w:tcPr>
          <w:p w14:paraId="04EEB2DD" w14:textId="77777777" w:rsidR="000A70BC" w:rsidRPr="00220C97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  <w:szCs w:val="24"/>
              </w:rPr>
            </w:pPr>
            <w:r>
              <w:rPr>
                <w:rFonts w:ascii="Arial Narrow" w:eastAsia="Arial Narrow" w:hAnsi="Arial Narrow"/>
                <w:b/>
              </w:rPr>
              <w:t>알코올 포함 사탕</w:t>
            </w:r>
          </w:p>
        </w:tc>
        <w:tc>
          <w:tcPr>
            <w:tcW w:w="5942" w:type="dxa"/>
            <w:gridSpan w:val="2"/>
          </w:tcPr>
          <w:p w14:paraId="5A64272D" w14:textId="77777777" w:rsidR="00CE4F00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  <w:r w:rsidRPr="00DD79FA">
              <w:rPr>
                <w:sz w:val="20"/>
                <w:u w:val="single"/>
              </w:rPr>
              <w:t>스낵 바 면허가 포함된 식료품점</w:t>
            </w:r>
            <w:r w:rsidRPr="00DD79FA">
              <w:rPr>
                <w:sz w:val="20"/>
              </w:rPr>
              <w:t xml:space="preserve">에서 알코올 </w:t>
            </w:r>
          </w:p>
          <w:p w14:paraId="57E219CB" w14:textId="77777777" w:rsidR="00CE4F00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  <w:r w:rsidRPr="00DD79FA">
              <w:rPr>
                <w:sz w:val="20"/>
              </w:rPr>
              <w:t xml:space="preserve">1%~10%가 함유된 과자류를 무게 단위로 </w:t>
            </w:r>
          </w:p>
          <w:p w14:paraId="54507EFB" w14:textId="700701EF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DD79FA">
              <w:rPr>
                <w:sz w:val="20"/>
              </w:rPr>
              <w:t>만 21세 이상 성인에게 판매할 수 있습니다.</w:t>
            </w:r>
          </w:p>
          <w:p w14:paraId="2F2453F4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</w:tc>
        <w:tc>
          <w:tcPr>
            <w:tcW w:w="972" w:type="dxa"/>
          </w:tcPr>
          <w:p w14:paraId="1FB57948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  <w:r>
              <w:t>수수료 없음</w:t>
            </w:r>
          </w:p>
        </w:tc>
      </w:tr>
      <w:tr w:rsidR="000A70BC" w:rsidRPr="00CC2FFD" w14:paraId="3772E356" w14:textId="77777777" w:rsidTr="000D07F4">
        <w:trPr>
          <w:gridBefore w:val="1"/>
          <w:wBefore w:w="18" w:type="dxa"/>
          <w:trHeight w:hRule="exact" w:val="351"/>
        </w:trPr>
        <w:tc>
          <w:tcPr>
            <w:tcW w:w="540" w:type="dxa"/>
          </w:tcPr>
          <w:p w14:paraId="16B8FAC4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270" w:type="dxa"/>
          </w:tcPr>
          <w:p w14:paraId="5178F982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32"/>
              </w:rPr>
            </w:pPr>
          </w:p>
        </w:tc>
        <w:tc>
          <w:tcPr>
            <w:tcW w:w="2986" w:type="dxa"/>
            <w:gridSpan w:val="4"/>
          </w:tcPr>
          <w:p w14:paraId="2908D4EF" w14:textId="77777777" w:rsidR="000A70BC" w:rsidRPr="00220C97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  <w:szCs w:val="24"/>
              </w:rPr>
            </w:pPr>
          </w:p>
        </w:tc>
        <w:tc>
          <w:tcPr>
            <w:tcW w:w="5942" w:type="dxa"/>
            <w:gridSpan w:val="2"/>
          </w:tcPr>
          <w:p w14:paraId="52DD8D18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</w:tc>
        <w:tc>
          <w:tcPr>
            <w:tcW w:w="972" w:type="dxa"/>
          </w:tcPr>
          <w:p w14:paraId="187ABB5F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</w:p>
        </w:tc>
      </w:tr>
      <w:tr w:rsidR="000A70BC" w:rsidRPr="00CC2FFD" w14:paraId="12DCCE63" w14:textId="77777777" w:rsidTr="000D07F4">
        <w:trPr>
          <w:gridBefore w:val="1"/>
          <w:wBefore w:w="18" w:type="dxa"/>
          <w:trHeight w:val="2259"/>
        </w:trPr>
        <w:tc>
          <w:tcPr>
            <w:tcW w:w="540" w:type="dxa"/>
            <w:shd w:val="clear" w:color="auto" w:fill="FFFFFF"/>
          </w:tcPr>
          <w:p w14:paraId="4D881A15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E22885">
              <w:rPr>
                <w:rFonts w:cs="Arial"/>
                <w:b/>
                <w:szCs w:val="24"/>
              </w:rPr>
            </w:r>
            <w:r w:rsidR="00E2288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r>
              <w:rPr>
                <w:b/>
              </w:rPr>
              <w:t xml:space="preserve">    </w:t>
            </w:r>
          </w:p>
          <w:p w14:paraId="795D682C" w14:textId="77777777" w:rsidR="000A70BC" w:rsidRPr="00761955" w:rsidRDefault="000A70BC" w:rsidP="00505189">
            <w:pPr>
              <w:rPr>
                <w:rFonts w:cs="Arial"/>
                <w:szCs w:val="24"/>
              </w:rPr>
            </w:pPr>
          </w:p>
          <w:p w14:paraId="0F726A4E" w14:textId="77777777" w:rsidR="000A70BC" w:rsidRPr="00761955" w:rsidRDefault="000A70BC" w:rsidP="00505189">
            <w:pPr>
              <w:rPr>
                <w:rFonts w:cs="Arial"/>
                <w:szCs w:val="24"/>
              </w:rPr>
            </w:pPr>
          </w:p>
          <w:p w14:paraId="3364F1CD" w14:textId="77777777" w:rsidR="000A70BC" w:rsidRPr="00761955" w:rsidRDefault="000A70BC" w:rsidP="00505189">
            <w:pPr>
              <w:rPr>
                <w:rFonts w:cs="Arial"/>
                <w:szCs w:val="24"/>
              </w:rPr>
            </w:pPr>
          </w:p>
          <w:p w14:paraId="429D198B" w14:textId="77777777" w:rsidR="000A70BC" w:rsidRDefault="000A70BC" w:rsidP="00505189">
            <w:pPr>
              <w:rPr>
                <w:rFonts w:cs="Arial"/>
                <w:szCs w:val="24"/>
              </w:rPr>
            </w:pPr>
          </w:p>
          <w:p w14:paraId="1FE9BBB2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FFFFFF"/>
          </w:tcPr>
          <w:p w14:paraId="64D2591A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12"/>
                <w:szCs w:val="12"/>
              </w:rPr>
            </w:pPr>
            <w:r>
              <w:t xml:space="preserve">      </w:t>
            </w:r>
          </w:p>
        </w:tc>
        <w:tc>
          <w:tcPr>
            <w:tcW w:w="2986" w:type="dxa"/>
            <w:gridSpan w:val="4"/>
            <w:shd w:val="clear" w:color="auto" w:fill="FFFFFF"/>
          </w:tcPr>
          <w:p w14:paraId="74B1388C" w14:textId="77777777" w:rsidR="000A70BC" w:rsidRPr="00220C97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  <w:szCs w:val="24"/>
              </w:rPr>
            </w:pPr>
            <w:r>
              <w:rPr>
                <w:rFonts w:ascii="Arial Narrow" w:eastAsia="Arial Narrow" w:hAnsi="Arial Narrow"/>
                <w:b/>
              </w:rPr>
              <w:t xml:space="preserve">맥주 및 와인 전문점 그라울러 </w:t>
            </w:r>
          </w:p>
          <w:p w14:paraId="4DD34799" w14:textId="77777777" w:rsidR="000A70BC" w:rsidRPr="00220C97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  <w:szCs w:val="24"/>
              </w:rPr>
            </w:pPr>
          </w:p>
          <w:p w14:paraId="3D6E926C" w14:textId="77777777" w:rsidR="000A70BC" w:rsidRPr="00220C97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  <w:szCs w:val="24"/>
              </w:rPr>
            </w:pPr>
          </w:p>
          <w:p w14:paraId="55F40AE8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  <w:szCs w:val="24"/>
              </w:rPr>
            </w:pPr>
          </w:p>
          <w:p w14:paraId="0E533FAD" w14:textId="77777777" w:rsidR="000A70BC" w:rsidRPr="00220C97" w:rsidRDefault="000A70BC" w:rsidP="00505189">
            <w:pPr>
              <w:pStyle w:val="Heading1"/>
              <w:rPr>
                <w:rFonts w:ascii="Arial Narrow" w:eastAsia="Arial Narrow" w:hAnsi="Arial Narrow" w:cs="Arial"/>
                <w:sz w:val="12"/>
                <w:szCs w:val="12"/>
              </w:rPr>
            </w:pPr>
          </w:p>
        </w:tc>
        <w:tc>
          <w:tcPr>
            <w:tcW w:w="5942" w:type="dxa"/>
            <w:gridSpan w:val="2"/>
            <w:shd w:val="clear" w:color="auto" w:fill="FFFFFF"/>
          </w:tcPr>
          <w:p w14:paraId="5B248304" w14:textId="77777777" w:rsidR="00CE4F00" w:rsidRDefault="000A70BC" w:rsidP="0028072D">
            <w:pPr>
              <w:pStyle w:val="NoParagraphStyle"/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line="240" w:lineRule="auto"/>
              <w:rPr>
                <w:rFonts w:ascii="Arial" w:eastAsia="Arial" w:hAnsi="Arial"/>
                <w:color w:val="auto"/>
                <w:sz w:val="20"/>
                <w:szCs w:val="20"/>
              </w:rPr>
            </w:pPr>
            <w:r w:rsidRPr="00DD79FA">
              <w:rPr>
                <w:rFonts w:ascii="Arial" w:eastAsia="Arial" w:hAnsi="Arial"/>
                <w:color w:val="auto"/>
                <w:sz w:val="20"/>
                <w:szCs w:val="20"/>
              </w:rPr>
              <w:t xml:space="preserve">맥주 및 와인이 </w:t>
            </w:r>
            <w:r w:rsidRPr="00DD79FA">
              <w:rPr>
                <w:rFonts w:ascii="Arial" w:eastAsia="Arial" w:hAnsi="Arial"/>
                <w:color w:val="auto"/>
                <w:sz w:val="20"/>
                <w:szCs w:val="20"/>
                <w:u w:val="single"/>
              </w:rPr>
              <w:t>전체 매출의 50% 이상을 차지하거나</w:t>
            </w:r>
            <w:r w:rsidRPr="00DD79FA">
              <w:rPr>
                <w:rFonts w:ascii="Arial" w:eastAsia="Arial" w:hAnsi="Arial"/>
                <w:color w:val="auto"/>
                <w:sz w:val="20"/>
                <w:szCs w:val="20"/>
              </w:rPr>
              <w:t xml:space="preserve"> </w:t>
            </w:r>
          </w:p>
          <w:p w14:paraId="5A3546F9" w14:textId="77777777" w:rsidR="00CE4F00" w:rsidRDefault="000A70BC" w:rsidP="0028072D">
            <w:pPr>
              <w:pStyle w:val="NoParagraphStyle"/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line="240" w:lineRule="auto"/>
              <w:rPr>
                <w:rFonts w:ascii="Arial" w:eastAsia="Arial" w:hAnsi="Arial"/>
                <w:color w:val="auto"/>
                <w:sz w:val="20"/>
                <w:szCs w:val="20"/>
              </w:rPr>
            </w:pPr>
            <w:r w:rsidRPr="00DD79FA">
              <w:rPr>
                <w:rFonts w:ascii="Arial" w:eastAsia="Arial" w:hAnsi="Arial"/>
                <w:color w:val="auto"/>
                <w:sz w:val="20"/>
                <w:szCs w:val="20"/>
                <w:u w:val="single"/>
              </w:rPr>
              <w:t xml:space="preserve">주류 재고를 </w:t>
            </w:r>
            <w:r w:rsidR="00F20714">
              <w:t>$15,000</w:t>
            </w:r>
            <w:r w:rsidRPr="00DD79FA">
              <w:rPr>
                <w:rFonts w:ascii="Arial" w:eastAsia="Arial" w:hAnsi="Arial"/>
                <w:color w:val="auto"/>
                <w:sz w:val="20"/>
                <w:szCs w:val="20"/>
                <w:u w:val="single"/>
              </w:rPr>
              <w:t xml:space="preserve"> 이하로 유지하는</w:t>
            </w:r>
            <w:r w:rsidRPr="00DD79FA">
              <w:rPr>
                <w:rFonts w:ascii="Arial" w:eastAsia="Arial" w:hAnsi="Arial"/>
                <w:color w:val="auto"/>
                <w:sz w:val="20"/>
                <w:szCs w:val="20"/>
              </w:rPr>
              <w:t xml:space="preserve"> </w:t>
            </w:r>
            <w:r w:rsidRPr="00DD79FA">
              <w:rPr>
                <w:rFonts w:ascii="Arial" w:eastAsia="Arial" w:hAnsi="Arial"/>
                <w:bCs/>
                <w:iCs/>
                <w:color w:val="auto"/>
                <w:sz w:val="20"/>
                <w:szCs w:val="20"/>
                <w:u w:val="single"/>
              </w:rPr>
              <w:t>맥주 및 와인 전문점식료품점</w:t>
            </w:r>
            <w:r w:rsidRPr="00DD79FA">
              <w:rPr>
                <w:rFonts w:ascii="Arial" w:eastAsia="Arial" w:hAnsi="Arial"/>
                <w:color w:val="auto"/>
                <w:sz w:val="20"/>
                <w:szCs w:val="20"/>
              </w:rPr>
              <w:t xml:space="preserve"> 면허 소지자가 생맥주, 미드주 및 </w:t>
            </w:r>
          </w:p>
          <w:p w14:paraId="4E5055E5" w14:textId="77777777" w:rsidR="00CE4F00" w:rsidRDefault="000A70BC" w:rsidP="0028072D">
            <w:pPr>
              <w:pStyle w:val="NoParagraphStyle"/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line="240" w:lineRule="auto"/>
              <w:rPr>
                <w:rFonts w:ascii="Arial" w:eastAsia="Arial" w:hAnsi="Arial"/>
                <w:color w:val="auto"/>
                <w:sz w:val="20"/>
                <w:szCs w:val="20"/>
              </w:rPr>
            </w:pPr>
            <w:r w:rsidRPr="00DD79FA">
              <w:rPr>
                <w:rFonts w:ascii="Arial" w:eastAsia="Arial" w:hAnsi="Arial"/>
                <w:color w:val="auto"/>
                <w:sz w:val="20"/>
                <w:szCs w:val="20"/>
              </w:rPr>
              <w:t xml:space="preserve">사과주를 크기와 관계 없이 본인의 위생 용기를 제공하는 구매자나 면허 소지자 또는 제조자가 제공한 용기에 </w:t>
            </w:r>
          </w:p>
          <w:p w14:paraId="2ABE77B6" w14:textId="6AAB7264" w:rsidR="000A70BC" w:rsidRPr="00DD79FA" w:rsidRDefault="000A70BC" w:rsidP="0028072D">
            <w:pPr>
              <w:pStyle w:val="NoParagraphStyle"/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line="240" w:lineRule="auto"/>
              <w:rPr>
                <w:rFonts w:ascii="Arial" w:eastAsia="Arial" w:hAnsi="Arial" w:cs="Arial"/>
                <w:bCs/>
                <w:iCs/>
                <w:color w:val="auto"/>
                <w:sz w:val="20"/>
                <w:szCs w:val="20"/>
              </w:rPr>
            </w:pPr>
            <w:r w:rsidRPr="00DD79FA">
              <w:rPr>
                <w:rFonts w:ascii="Arial" w:eastAsia="Arial" w:hAnsi="Arial"/>
                <w:color w:val="auto"/>
                <w:sz w:val="20"/>
                <w:szCs w:val="20"/>
              </w:rPr>
              <w:t>공급할 수 있습니다.</w:t>
            </w:r>
          </w:p>
        </w:tc>
        <w:tc>
          <w:tcPr>
            <w:tcW w:w="972" w:type="dxa"/>
            <w:shd w:val="clear" w:color="auto" w:fill="FFFFFF"/>
          </w:tcPr>
          <w:p w14:paraId="68034CDE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  <w:r>
              <w:t>수수료 없음</w:t>
            </w:r>
          </w:p>
          <w:p w14:paraId="61A8D2FD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</w:p>
          <w:p w14:paraId="24B314CB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</w:p>
          <w:p w14:paraId="05318445" w14:textId="77777777" w:rsidR="000A70BC" w:rsidRPr="000F2E44" w:rsidRDefault="000A70BC" w:rsidP="00505189">
            <w:pPr>
              <w:jc w:val="right"/>
              <w:rPr>
                <w:rFonts w:cs="Arial"/>
                <w:szCs w:val="24"/>
              </w:rPr>
            </w:pPr>
          </w:p>
          <w:p w14:paraId="57ABFA58" w14:textId="77777777" w:rsidR="000A70BC" w:rsidRPr="000F2E44" w:rsidRDefault="000A70BC" w:rsidP="00505189">
            <w:pPr>
              <w:jc w:val="right"/>
              <w:rPr>
                <w:rFonts w:cs="Arial"/>
                <w:szCs w:val="24"/>
              </w:rPr>
            </w:pPr>
          </w:p>
          <w:p w14:paraId="7BAFF368" w14:textId="77777777" w:rsidR="000A70BC" w:rsidRDefault="000A70BC" w:rsidP="00505189">
            <w:pPr>
              <w:jc w:val="right"/>
              <w:rPr>
                <w:rFonts w:cs="Arial"/>
                <w:szCs w:val="24"/>
              </w:rPr>
            </w:pPr>
          </w:p>
          <w:p w14:paraId="2819DD23" w14:textId="77777777" w:rsidR="000A70BC" w:rsidRDefault="000A70BC" w:rsidP="00505189">
            <w:pPr>
              <w:jc w:val="right"/>
              <w:rPr>
                <w:rFonts w:cs="Arial"/>
                <w:szCs w:val="24"/>
              </w:rPr>
            </w:pPr>
          </w:p>
          <w:p w14:paraId="0345410A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 w:val="12"/>
                <w:szCs w:val="12"/>
              </w:rPr>
            </w:pPr>
          </w:p>
        </w:tc>
      </w:tr>
      <w:tr w:rsidR="000A70BC" w:rsidRPr="00CC2FFD" w14:paraId="3F0B1DB6" w14:textId="77777777" w:rsidTr="000D07F4">
        <w:trPr>
          <w:gridBefore w:val="1"/>
          <w:wBefore w:w="18" w:type="dxa"/>
          <w:trHeight w:val="75"/>
        </w:trPr>
        <w:tc>
          <w:tcPr>
            <w:tcW w:w="540" w:type="dxa"/>
          </w:tcPr>
          <w:p w14:paraId="3BE676D2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70" w:type="dxa"/>
          </w:tcPr>
          <w:p w14:paraId="13693261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986" w:type="dxa"/>
            <w:gridSpan w:val="4"/>
            <w:tcBorders>
              <w:left w:val="nil"/>
            </w:tcBorders>
          </w:tcPr>
          <w:p w14:paraId="45BE6FC8" w14:textId="77777777" w:rsidR="000A70BC" w:rsidRPr="00220C97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5942" w:type="dxa"/>
            <w:gridSpan w:val="2"/>
          </w:tcPr>
          <w:p w14:paraId="35D31C81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</w:tc>
        <w:tc>
          <w:tcPr>
            <w:tcW w:w="972" w:type="dxa"/>
          </w:tcPr>
          <w:p w14:paraId="7EF95A53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 w:val="12"/>
                <w:szCs w:val="12"/>
              </w:rPr>
            </w:pPr>
          </w:p>
        </w:tc>
      </w:tr>
      <w:tr w:rsidR="000A70BC" w:rsidRPr="0028625C" w14:paraId="5FCCA671" w14:textId="77777777" w:rsidTr="000D07F4">
        <w:trPr>
          <w:gridBefore w:val="1"/>
          <w:wBefore w:w="18" w:type="dxa"/>
          <w:trHeight w:val="432"/>
        </w:trPr>
        <w:tc>
          <w:tcPr>
            <w:tcW w:w="540" w:type="dxa"/>
          </w:tcPr>
          <w:p w14:paraId="287F96D3" w14:textId="77777777" w:rsidR="000A70BC" w:rsidRPr="0028625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E22885">
              <w:rPr>
                <w:rFonts w:cs="Arial"/>
                <w:b/>
                <w:szCs w:val="24"/>
              </w:rPr>
            </w:r>
            <w:r w:rsidR="00E2288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bookmarkEnd w:id="4"/>
          </w:p>
        </w:tc>
        <w:tc>
          <w:tcPr>
            <w:tcW w:w="270" w:type="dxa"/>
          </w:tcPr>
          <w:p w14:paraId="41C9EFF9" w14:textId="77777777" w:rsidR="000A70BC" w:rsidRPr="0028625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2986" w:type="dxa"/>
            <w:gridSpan w:val="4"/>
          </w:tcPr>
          <w:p w14:paraId="572DCEF8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맥주 및 와인 전문점 케그 판매</w:t>
            </w:r>
          </w:p>
          <w:p w14:paraId="7B07FCB1" w14:textId="6A36E64C" w:rsidR="00E22885" w:rsidRPr="00E22885" w:rsidRDefault="00E22885" w:rsidP="00E22885">
            <w:pPr>
              <w:rPr>
                <w:rFonts w:ascii="Arial Narrow" w:eastAsia="Arial Narrow" w:hAnsi="Arial Narrow" w:cs="Arial"/>
                <w:szCs w:val="24"/>
              </w:rPr>
            </w:pPr>
          </w:p>
        </w:tc>
        <w:tc>
          <w:tcPr>
            <w:tcW w:w="5942" w:type="dxa"/>
            <w:gridSpan w:val="2"/>
          </w:tcPr>
          <w:p w14:paraId="4F412DC2" w14:textId="77777777" w:rsidR="00CE4F00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  <w:r w:rsidRPr="00DD79FA">
              <w:rPr>
                <w:sz w:val="20"/>
                <w:u w:val="single"/>
              </w:rPr>
              <w:t>맥주, 와인 전문점</w:t>
            </w:r>
            <w:r w:rsidRPr="00DD79FA">
              <w:rPr>
                <w:sz w:val="20"/>
              </w:rPr>
              <w:t xml:space="preserve"> 면허 소지자가 허가 사업장 외 </w:t>
            </w:r>
          </w:p>
          <w:p w14:paraId="2D6399A8" w14:textId="77777777" w:rsidR="00CE4F00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</w:rPr>
            </w:pPr>
            <w:r w:rsidRPr="00DD79FA">
              <w:rPr>
                <w:sz w:val="20"/>
              </w:rPr>
              <w:t xml:space="preserve">소비를 목적으로 생맥주를 케그나 4갤런 이상인 </w:t>
            </w:r>
          </w:p>
          <w:p w14:paraId="7C761F50" w14:textId="2CBEC3A0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DD79FA">
              <w:rPr>
                <w:sz w:val="20"/>
              </w:rPr>
              <w:t>기타 용기에 판매할 수 있습니다.</w:t>
            </w:r>
          </w:p>
          <w:p w14:paraId="5A9C3A92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</w:tc>
        <w:tc>
          <w:tcPr>
            <w:tcW w:w="972" w:type="dxa"/>
          </w:tcPr>
          <w:p w14:paraId="367FCC48" w14:textId="77777777" w:rsidR="000A70BC" w:rsidRPr="0028625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  <w:r>
              <w:lastRenderedPageBreak/>
              <w:t>수수료 없음</w:t>
            </w:r>
          </w:p>
        </w:tc>
      </w:tr>
      <w:tr w:rsidR="000A70BC" w:rsidRPr="00CC2FFD" w14:paraId="4EEE23F7" w14:textId="77777777" w:rsidTr="000D07F4">
        <w:trPr>
          <w:gridBefore w:val="1"/>
          <w:wBefore w:w="18" w:type="dxa"/>
          <w:trHeight w:val="3951"/>
        </w:trPr>
        <w:tc>
          <w:tcPr>
            <w:tcW w:w="540" w:type="dxa"/>
            <w:shd w:val="clear" w:color="auto" w:fill="FFFFFF"/>
          </w:tcPr>
          <w:p w14:paraId="1AA77F54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CC2FFD"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FFD">
              <w:rPr>
                <w:rFonts w:cs="Arial"/>
                <w:b/>
                <w:szCs w:val="24"/>
              </w:rPr>
              <w:instrText xml:space="preserve"> FORMCHECKBOX </w:instrText>
            </w:r>
            <w:r w:rsidR="00E22885">
              <w:rPr>
                <w:rFonts w:cs="Arial"/>
                <w:b/>
                <w:szCs w:val="24"/>
              </w:rPr>
            </w:r>
            <w:r w:rsidR="00E22885">
              <w:rPr>
                <w:rFonts w:cs="Arial"/>
                <w:b/>
                <w:szCs w:val="24"/>
              </w:rPr>
              <w:fldChar w:fldCharType="separate"/>
            </w:r>
            <w:r w:rsidRPr="00CC2FFD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</w:tcPr>
          <w:p w14:paraId="26CC83D9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Cs w:val="24"/>
              </w:rPr>
            </w:pPr>
          </w:p>
        </w:tc>
        <w:tc>
          <w:tcPr>
            <w:tcW w:w="2986" w:type="dxa"/>
            <w:gridSpan w:val="4"/>
            <w:shd w:val="clear" w:color="auto" w:fill="FFFFFF"/>
          </w:tcPr>
          <w:p w14:paraId="0EEAD681" w14:textId="77777777" w:rsidR="000A70BC" w:rsidRPr="00BA752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</w:rPr>
            </w:pPr>
            <w:r w:rsidRPr="00BA752C">
              <w:rPr>
                <w:rFonts w:ascii="Arial Narrow" w:eastAsia="Arial Narrow" w:hAnsi="Arial Narrow"/>
                <w:b/>
              </w:rPr>
              <w:t>맥주 및 와인 전문전 와인 소매 리셀러</w:t>
            </w:r>
          </w:p>
        </w:tc>
        <w:tc>
          <w:tcPr>
            <w:tcW w:w="5942" w:type="dxa"/>
            <w:gridSpan w:val="2"/>
            <w:shd w:val="clear" w:color="auto" w:fill="FFFFFF"/>
          </w:tcPr>
          <w:p w14:paraId="6233CEF4" w14:textId="77777777" w:rsidR="000A70BC" w:rsidRPr="00DD79FA" w:rsidRDefault="000A70BC" w:rsidP="00505189">
            <w:pPr>
              <w:rPr>
                <w:rFonts w:cs="Arial"/>
                <w:sz w:val="20"/>
                <w:u w:val="single"/>
              </w:rPr>
            </w:pPr>
            <w:r w:rsidRPr="00DD79FA">
              <w:rPr>
                <w:sz w:val="20"/>
                <w:u w:val="single"/>
              </w:rPr>
              <w:t>맥주 및 와인 전문점</w:t>
            </w:r>
            <w:r w:rsidRPr="00DD79FA">
              <w:rPr>
                <w:sz w:val="20"/>
              </w:rPr>
              <w:t xml:space="preserve"> 면허 소지자가 </w:t>
            </w:r>
            <w:r w:rsidRPr="00DD79FA">
              <w:rPr>
                <w:sz w:val="20"/>
                <w:u w:val="single"/>
              </w:rPr>
              <w:t>허가 사업장 내</w:t>
            </w:r>
            <w:r w:rsidRPr="00DD79FA">
              <w:rPr>
                <w:sz w:val="20"/>
              </w:rPr>
              <w:t xml:space="preserve"> 주류 소매업자에게 </w:t>
            </w:r>
            <w:r w:rsidRPr="00DD79FA">
              <w:rPr>
                <w:sz w:val="20"/>
                <w:u w:val="single"/>
              </w:rPr>
              <w:t>허가 사업장에서 재판매하기 위한 목적으로</w:t>
            </w:r>
            <w:r w:rsidRPr="00DD79FA">
              <w:rPr>
                <w:sz w:val="20"/>
              </w:rPr>
              <w:t xml:space="preserve"> 와인을 판매할 수 있습니다.</w:t>
            </w:r>
          </w:p>
          <w:p w14:paraId="78975A67" w14:textId="77777777" w:rsidR="000A70BC" w:rsidRPr="00DD79FA" w:rsidRDefault="000A70BC" w:rsidP="00505189">
            <w:pPr>
              <w:rPr>
                <w:rFonts w:cs="Arial"/>
                <w:sz w:val="20"/>
              </w:rPr>
            </w:pPr>
          </w:p>
          <w:p w14:paraId="6174139B" w14:textId="77777777" w:rsidR="000A70BC" w:rsidRPr="00DD79FA" w:rsidRDefault="000A70BC" w:rsidP="00505189">
            <w:pPr>
              <w:rPr>
                <w:rFonts w:cs="Arial"/>
                <w:sz w:val="20"/>
              </w:rPr>
            </w:pPr>
            <w:r w:rsidRPr="00DD79FA">
              <w:rPr>
                <w:sz w:val="20"/>
              </w:rPr>
              <w:t xml:space="preserve">재판매를 위한 와인 매입을 허용하는 연방 주류 관리법에 의거하여 연방 기본 허가가 요구됩니다. </w:t>
            </w:r>
          </w:p>
          <w:p w14:paraId="3D211A9E" w14:textId="77777777" w:rsidR="000A70BC" w:rsidRPr="00DD79FA" w:rsidRDefault="000A70BC" w:rsidP="00505189">
            <w:pPr>
              <w:rPr>
                <w:rFonts w:cs="Arial"/>
                <w:sz w:val="20"/>
              </w:rPr>
            </w:pPr>
          </w:p>
          <w:p w14:paraId="3A06FC29" w14:textId="77777777" w:rsidR="000A70BC" w:rsidRPr="00DD79FA" w:rsidRDefault="000A70BC" w:rsidP="00505189">
            <w:pPr>
              <w:rPr>
                <w:rFonts w:cs="Arial"/>
                <w:b/>
                <w:color w:val="FF0000"/>
                <w:sz w:val="20"/>
                <w:u w:val="single"/>
              </w:rPr>
            </w:pPr>
            <w:r w:rsidRPr="00DD79FA">
              <w:rPr>
                <w:sz w:val="20"/>
              </w:rPr>
              <w:t xml:space="preserve">본 배서를 포함한 </w:t>
            </w:r>
            <w:r w:rsidRPr="00DD79FA">
              <w:rPr>
                <w:sz w:val="20"/>
                <w:u w:val="single"/>
              </w:rPr>
              <w:t>맥주 및 와인 전문점</w:t>
            </w:r>
            <w:r w:rsidRPr="00DD79FA">
              <w:rPr>
                <w:sz w:val="20"/>
              </w:rPr>
              <w:t xml:space="preserve"> 면허 소지자가 허가 사업장 내 주류 소매업자에게 와인을 판매하고자 하는 경우 </w:t>
            </w:r>
            <w:r w:rsidRPr="00DD79FA">
              <w:rPr>
                <w:b/>
                <w:sz w:val="20"/>
              </w:rPr>
              <w:t>기본 허가는 각 장소마다 필요합니다</w:t>
            </w:r>
            <w:r w:rsidRPr="00DD79FA">
              <w:rPr>
                <w:sz w:val="20"/>
              </w:rPr>
              <w:t xml:space="preserve">. 본 허가는 주류 및 담배 조세 상거래국 웹사이트 </w:t>
            </w:r>
            <w:hyperlink r:id="rId15" w:history="1">
              <w:r w:rsidRPr="00DD79FA">
                <w:rPr>
                  <w:rStyle w:val="Hyperlink"/>
                  <w:b/>
                  <w:color w:val="FF0000"/>
                  <w:sz w:val="20"/>
                </w:rPr>
                <w:t>https://www.ttbonline.gov/permitsonline/</w:t>
              </w:r>
            </w:hyperlink>
            <w:r w:rsidRPr="00DD79FA">
              <w:rPr>
                <w:sz w:val="20"/>
              </w:rPr>
              <w:t>에서 온라인으로 신청하십시오.</w:t>
            </w:r>
          </w:p>
          <w:p w14:paraId="390485CA" w14:textId="77777777" w:rsidR="000A70BC" w:rsidRDefault="000A70BC" w:rsidP="00505189">
            <w:pPr>
              <w:rPr>
                <w:rFonts w:cs="Arial"/>
                <w:b/>
                <w:color w:val="FF0000"/>
                <w:sz w:val="22"/>
                <w:szCs w:val="22"/>
                <w:u w:val="single"/>
              </w:rPr>
            </w:pPr>
          </w:p>
          <w:p w14:paraId="7D8D6880" w14:textId="77777777" w:rsidR="000A70BC" w:rsidRPr="0095136C" w:rsidRDefault="000A70BC" w:rsidP="00505189">
            <w:pPr>
              <w:pStyle w:val="NoParagraphStyle"/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line="240" w:lineRule="auto"/>
              <w:rPr>
                <w:rFonts w:ascii="Arial" w:eastAsia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FFFFFF"/>
          </w:tcPr>
          <w:p w14:paraId="34EEF9B3" w14:textId="7BCC3F53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  <w:r>
              <w:t>$110</w:t>
            </w:r>
          </w:p>
        </w:tc>
      </w:tr>
      <w:bookmarkStart w:id="5" w:name="Check1"/>
      <w:tr w:rsidR="000A70BC" w:rsidRPr="00CC2FFD" w14:paraId="02A36078" w14:textId="77777777" w:rsidTr="000D07F4">
        <w:trPr>
          <w:gridBefore w:val="1"/>
          <w:wBefore w:w="18" w:type="dxa"/>
          <w:trHeight w:val="531"/>
        </w:trPr>
        <w:tc>
          <w:tcPr>
            <w:tcW w:w="540" w:type="dxa"/>
            <w:shd w:val="clear" w:color="auto" w:fill="FFFFFF"/>
          </w:tcPr>
          <w:p w14:paraId="20E68FB4" w14:textId="0EE89E94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CC2FFD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FFD">
              <w:rPr>
                <w:rFonts w:cs="Arial"/>
                <w:b/>
                <w:szCs w:val="24"/>
              </w:rPr>
              <w:instrText xml:space="preserve"> FORMCHECKBOX </w:instrText>
            </w:r>
            <w:r w:rsidR="00E22885">
              <w:rPr>
                <w:rFonts w:cs="Arial"/>
                <w:b/>
                <w:szCs w:val="24"/>
              </w:rPr>
            </w:r>
            <w:r w:rsidR="00E22885">
              <w:rPr>
                <w:rFonts w:cs="Arial"/>
                <w:b/>
                <w:szCs w:val="24"/>
              </w:rPr>
              <w:fldChar w:fldCharType="separate"/>
            </w:r>
            <w:r w:rsidRPr="00CC2FFD">
              <w:rPr>
                <w:rFonts w:cs="Arial"/>
                <w:b/>
                <w:szCs w:val="24"/>
              </w:rPr>
              <w:fldChar w:fldCharType="end"/>
            </w:r>
            <w:bookmarkEnd w:id="5"/>
          </w:p>
        </w:tc>
        <w:tc>
          <w:tcPr>
            <w:tcW w:w="270" w:type="dxa"/>
            <w:shd w:val="clear" w:color="auto" w:fill="FFFFFF"/>
          </w:tcPr>
          <w:p w14:paraId="48239F1E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Cs w:val="24"/>
              </w:rPr>
            </w:pPr>
          </w:p>
        </w:tc>
        <w:tc>
          <w:tcPr>
            <w:tcW w:w="2986" w:type="dxa"/>
            <w:gridSpan w:val="4"/>
            <w:shd w:val="clear" w:color="auto" w:fill="FFFFFF"/>
          </w:tcPr>
          <w:p w14:paraId="199C1A9E" w14:textId="77777777" w:rsidR="000A70BC" w:rsidRPr="00BA752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</w:rPr>
            </w:pPr>
            <w:r w:rsidRPr="00BA752C">
              <w:rPr>
                <w:rFonts w:ascii="Arial Narrow" w:eastAsia="Arial Narrow" w:hAnsi="Arial Narrow"/>
                <w:b/>
              </w:rPr>
              <w:t>출장 주류 제공</w:t>
            </w:r>
          </w:p>
        </w:tc>
        <w:tc>
          <w:tcPr>
            <w:tcW w:w="5942" w:type="dxa"/>
            <w:gridSpan w:val="2"/>
            <w:shd w:val="clear" w:color="auto" w:fill="FFFFFF"/>
          </w:tcPr>
          <w:p w14:paraId="14B5D546" w14:textId="79BD0610" w:rsidR="000A70BC" w:rsidRPr="00DD79FA" w:rsidRDefault="000A70BC" w:rsidP="00505189">
            <w:pPr>
              <w:pStyle w:val="NoParagraphStyle"/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line="240" w:lineRule="auto"/>
              <w:rPr>
                <w:rFonts w:ascii="Arial" w:eastAsia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DD79FA">
              <w:rPr>
                <w:rFonts w:ascii="Arial" w:eastAsia="Arial" w:hAnsi="Arial"/>
                <w:color w:val="auto"/>
                <w:sz w:val="20"/>
                <w:szCs w:val="20"/>
                <w:u w:val="single"/>
              </w:rPr>
              <w:t>증류주, 맥주, 와인 식당</w:t>
            </w:r>
            <w:r w:rsidRPr="00DD79FA">
              <w:rPr>
                <w:rFonts w:ascii="Arial" w:eastAsia="Arial" w:hAnsi="Arial"/>
                <w:color w:val="auto"/>
                <w:sz w:val="20"/>
                <w:szCs w:val="20"/>
              </w:rPr>
              <w:t xml:space="preserve">, </w:t>
            </w:r>
            <w:r w:rsidRPr="00DD79FA">
              <w:rPr>
                <w:rFonts w:ascii="Arial" w:eastAsia="Arial" w:hAnsi="Arial"/>
                <w:color w:val="auto"/>
                <w:sz w:val="20"/>
                <w:szCs w:val="20"/>
                <w:u w:val="single"/>
              </w:rPr>
              <w:t>맥주 및 와인 식당</w:t>
            </w:r>
            <w:r w:rsidRPr="00DD79FA">
              <w:rPr>
                <w:rFonts w:ascii="Arial" w:eastAsia="Arial" w:hAnsi="Arial"/>
                <w:color w:val="auto"/>
                <w:sz w:val="20"/>
                <w:szCs w:val="20"/>
              </w:rPr>
              <w:t xml:space="preserve">, </w:t>
            </w:r>
            <w:r w:rsidRPr="00DD79FA">
              <w:rPr>
                <w:rFonts w:ascii="Arial" w:eastAsia="Arial" w:hAnsi="Arial"/>
                <w:color w:val="auto"/>
                <w:sz w:val="20"/>
                <w:szCs w:val="20"/>
                <w:u w:val="single"/>
              </w:rPr>
              <w:t>스포츠 오락 시설</w:t>
            </w:r>
            <w:r w:rsidRPr="00DD79FA">
              <w:rPr>
                <w:rFonts w:ascii="Arial" w:eastAsia="Arial" w:hAnsi="Arial"/>
                <w:color w:val="auto"/>
                <w:sz w:val="20"/>
                <w:szCs w:val="20"/>
              </w:rPr>
              <w:t xml:space="preserve"> 및 </w:t>
            </w:r>
            <w:r w:rsidR="0028072D" w:rsidRPr="00DD79FA">
              <w:rPr>
                <w:rFonts w:ascii="Arial" w:eastAsia="Arial" w:hAnsi="Arial"/>
                <w:color w:val="auto"/>
                <w:sz w:val="20"/>
                <w:szCs w:val="20"/>
                <w:u w:val="single"/>
              </w:rPr>
              <w:t>맥주 및 와인 태번</w:t>
            </w:r>
            <w:r w:rsidRPr="00DD79FA">
              <w:rPr>
                <w:rFonts w:ascii="Arial" w:eastAsia="Arial" w:hAnsi="Arial"/>
                <w:color w:val="auto"/>
                <w:sz w:val="20"/>
                <w:szCs w:val="20"/>
              </w:rPr>
              <w:t xml:space="preserve"> 면허 소지자가 특정 날짜에 현재 허가 받지 않은 위치의 행사 장소에서 주류를 판매 및 제공할 수 있습니다. </w:t>
            </w:r>
          </w:p>
          <w:p w14:paraId="1EC3A8E9" w14:textId="77777777" w:rsidR="000A70BC" w:rsidRPr="00DD79FA" w:rsidRDefault="000A70BC" w:rsidP="00505189">
            <w:pPr>
              <w:rPr>
                <w:rFonts w:cs="Arial"/>
                <w:sz w:val="20"/>
              </w:rPr>
            </w:pPr>
          </w:p>
        </w:tc>
        <w:tc>
          <w:tcPr>
            <w:tcW w:w="972" w:type="dxa"/>
            <w:shd w:val="clear" w:color="auto" w:fill="FFFFFF"/>
          </w:tcPr>
          <w:p w14:paraId="5333BB40" w14:textId="3678780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  <w:r>
              <w:t>$ 350</w:t>
            </w:r>
          </w:p>
        </w:tc>
      </w:tr>
      <w:tr w:rsidR="000A70BC" w:rsidRPr="00CC2FFD" w14:paraId="47B90983" w14:textId="77777777" w:rsidTr="000D07F4">
        <w:trPr>
          <w:gridBefore w:val="1"/>
          <w:wBefore w:w="18" w:type="dxa"/>
          <w:trHeight w:val="279"/>
        </w:trPr>
        <w:tc>
          <w:tcPr>
            <w:tcW w:w="540" w:type="dxa"/>
            <w:shd w:val="clear" w:color="auto" w:fill="FFFFFF"/>
          </w:tcPr>
          <w:p w14:paraId="50B88361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270" w:type="dxa"/>
            <w:shd w:val="clear" w:color="auto" w:fill="FFFFFF"/>
          </w:tcPr>
          <w:p w14:paraId="51950B63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Cs w:val="24"/>
              </w:rPr>
            </w:pPr>
          </w:p>
        </w:tc>
        <w:tc>
          <w:tcPr>
            <w:tcW w:w="2986" w:type="dxa"/>
            <w:gridSpan w:val="4"/>
            <w:shd w:val="clear" w:color="auto" w:fill="FFFFFF"/>
          </w:tcPr>
          <w:p w14:paraId="5DE2BC11" w14:textId="77777777" w:rsidR="000A70BC" w:rsidRPr="008508B8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  <w:szCs w:val="24"/>
              </w:rPr>
            </w:pPr>
          </w:p>
        </w:tc>
        <w:tc>
          <w:tcPr>
            <w:tcW w:w="5942" w:type="dxa"/>
            <w:gridSpan w:val="2"/>
            <w:shd w:val="clear" w:color="auto" w:fill="FFFFFF"/>
          </w:tcPr>
          <w:p w14:paraId="5E55AF9E" w14:textId="77777777" w:rsidR="000A70BC" w:rsidRPr="006E74F2" w:rsidRDefault="000A70BC" w:rsidP="00505189">
            <w:pPr>
              <w:pStyle w:val="NoParagraphStyle"/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line="24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FFFFFF"/>
          </w:tcPr>
          <w:p w14:paraId="183F1944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</w:p>
        </w:tc>
      </w:tr>
      <w:tr w:rsidR="000A70BC" w:rsidRPr="00CC2FFD" w14:paraId="40773331" w14:textId="77777777" w:rsidTr="000D07F4">
        <w:trPr>
          <w:gridBefore w:val="1"/>
          <w:wBefore w:w="18" w:type="dxa"/>
          <w:trHeight w:val="279"/>
        </w:trPr>
        <w:tc>
          <w:tcPr>
            <w:tcW w:w="540" w:type="dxa"/>
            <w:shd w:val="clear" w:color="auto" w:fill="FFFFFF"/>
          </w:tcPr>
          <w:p w14:paraId="20AECF31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270" w:type="dxa"/>
            <w:shd w:val="clear" w:color="auto" w:fill="FFFFFF"/>
          </w:tcPr>
          <w:p w14:paraId="6D4F5427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Cs w:val="24"/>
              </w:rPr>
            </w:pPr>
          </w:p>
        </w:tc>
        <w:tc>
          <w:tcPr>
            <w:tcW w:w="2986" w:type="dxa"/>
            <w:gridSpan w:val="4"/>
            <w:shd w:val="clear" w:color="auto" w:fill="FFFFFF"/>
          </w:tcPr>
          <w:p w14:paraId="175C55B4" w14:textId="77777777" w:rsidR="000A70BC" w:rsidRPr="008508B8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  <w:szCs w:val="24"/>
              </w:rPr>
            </w:pPr>
          </w:p>
        </w:tc>
        <w:tc>
          <w:tcPr>
            <w:tcW w:w="5942" w:type="dxa"/>
            <w:gridSpan w:val="2"/>
            <w:shd w:val="clear" w:color="auto" w:fill="FFFFFF"/>
          </w:tcPr>
          <w:p w14:paraId="4C50A5D8" w14:textId="77777777" w:rsidR="000A70BC" w:rsidRPr="006E74F2" w:rsidRDefault="000A70BC" w:rsidP="00505189">
            <w:pPr>
              <w:pStyle w:val="NoParagraphStyle"/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line="24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FFFFFF"/>
          </w:tcPr>
          <w:p w14:paraId="4CF725EF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</w:p>
        </w:tc>
      </w:tr>
      <w:tr w:rsidR="000A70BC" w:rsidRPr="00CC2FFD" w14:paraId="11A2C710" w14:textId="77777777" w:rsidTr="000D07F4">
        <w:trPr>
          <w:gridBefore w:val="1"/>
          <w:wBefore w:w="18" w:type="dxa"/>
          <w:trHeight w:val="2160"/>
        </w:trPr>
        <w:tc>
          <w:tcPr>
            <w:tcW w:w="540" w:type="dxa"/>
            <w:shd w:val="clear" w:color="auto" w:fill="FFFFFF"/>
          </w:tcPr>
          <w:p w14:paraId="37F3B1D2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CC2FFD"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FFD">
              <w:rPr>
                <w:rFonts w:cs="Arial"/>
                <w:b/>
                <w:szCs w:val="24"/>
              </w:rPr>
              <w:instrText xml:space="preserve"> FORMCHECKBOX </w:instrText>
            </w:r>
            <w:r w:rsidR="00E22885">
              <w:rPr>
                <w:rFonts w:cs="Arial"/>
                <w:b/>
                <w:szCs w:val="24"/>
              </w:rPr>
            </w:r>
            <w:r w:rsidR="00E22885">
              <w:rPr>
                <w:rFonts w:cs="Arial"/>
                <w:b/>
                <w:szCs w:val="24"/>
              </w:rPr>
              <w:fldChar w:fldCharType="separate"/>
            </w:r>
            <w:r w:rsidRPr="00CC2FFD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</w:tcPr>
          <w:p w14:paraId="1AF9A905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Cs w:val="24"/>
              </w:rPr>
            </w:pPr>
          </w:p>
        </w:tc>
        <w:tc>
          <w:tcPr>
            <w:tcW w:w="2986" w:type="dxa"/>
            <w:gridSpan w:val="4"/>
            <w:shd w:val="clear" w:color="auto" w:fill="FFFFFF"/>
          </w:tcPr>
          <w:p w14:paraId="76D5F596" w14:textId="3D159025" w:rsidR="000A70BC" w:rsidRPr="00BA752C" w:rsidRDefault="000A70BC" w:rsidP="008B746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 w:cs="Arial"/>
                <w:b/>
                <w:szCs w:val="24"/>
              </w:rPr>
            </w:pPr>
            <w:r w:rsidRPr="00BA752C">
              <w:rPr>
                <w:rFonts w:ascii="Batang" w:eastAsia="Batang" w:hAnsi="Batang" w:cs="Malgun Gothic" w:hint="eastAsia"/>
                <w:b/>
                <w:szCs w:val="24"/>
              </w:rPr>
              <w:t>출장</w:t>
            </w:r>
            <w:r w:rsidRPr="00BA752C">
              <w:rPr>
                <w:rFonts w:ascii="Batang" w:eastAsia="Batang" w:hAnsi="Batang"/>
                <w:b/>
                <w:szCs w:val="24"/>
              </w:rPr>
              <w:t xml:space="preserve"> </w:t>
            </w:r>
            <w:r w:rsidRPr="00BA752C">
              <w:rPr>
                <w:rFonts w:ascii="Batang" w:eastAsia="Batang" w:hAnsi="Batang" w:cs="Malgun Gothic" w:hint="eastAsia"/>
                <w:b/>
                <w:szCs w:val="24"/>
              </w:rPr>
              <w:t>제공</w:t>
            </w:r>
            <w:r w:rsidR="008B7464" w:rsidRPr="00BA752C">
              <w:rPr>
                <w:rFonts w:ascii="Batang" w:eastAsia="Batang" w:hAnsi="Batang" w:cs="Malgun Gothic" w:hint="eastAsia"/>
                <w:b/>
                <w:szCs w:val="24"/>
              </w:rPr>
              <w:t xml:space="preserve"> </w:t>
            </w:r>
            <w:r w:rsidRPr="00BA752C">
              <w:rPr>
                <w:rFonts w:ascii="Batang" w:eastAsia="Batang" w:hAnsi="Batang" w:cs="Malgun Gothic" w:hint="eastAsia"/>
                <w:b/>
                <w:szCs w:val="24"/>
              </w:rPr>
              <w:t>면허</w:t>
            </w:r>
            <w:r w:rsidR="008B7464" w:rsidRPr="00BA752C">
              <w:rPr>
                <w:rFonts w:ascii="Batang" w:eastAsia="Batang" w:hAnsi="Batang" w:cs="Malgun Gothic" w:hint="eastAsia"/>
                <w:b/>
                <w:szCs w:val="24"/>
              </w:rPr>
              <w:t xml:space="preserve"> 사본</w:t>
            </w:r>
          </w:p>
        </w:tc>
        <w:tc>
          <w:tcPr>
            <w:tcW w:w="5942" w:type="dxa"/>
            <w:gridSpan w:val="2"/>
            <w:shd w:val="clear" w:color="auto" w:fill="FFFFFF"/>
          </w:tcPr>
          <w:p w14:paraId="093B745B" w14:textId="067B3A29" w:rsidR="000A70BC" w:rsidRPr="008B7464" w:rsidRDefault="000A70BC" w:rsidP="00505189">
            <w:pPr>
              <w:pStyle w:val="NoParagraphStyle"/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line="240" w:lineRule="auto"/>
              <w:rPr>
                <w:rFonts w:ascii="Batang" w:eastAsia="Batang" w:hAnsi="Batang" w:cs="Arial"/>
                <w:bCs/>
                <w:iCs/>
                <w:color w:val="auto"/>
                <w:sz w:val="20"/>
                <w:szCs w:val="20"/>
                <w:u w:val="single"/>
              </w:rPr>
            </w:pPr>
            <w:r w:rsidRPr="008B7464">
              <w:rPr>
                <w:rFonts w:ascii="Batang" w:eastAsia="Batang" w:hAnsi="Batang" w:cs="Malgun Gothic" w:hint="eastAsia"/>
                <w:color w:val="auto"/>
                <w:sz w:val="20"/>
                <w:szCs w:val="20"/>
              </w:rPr>
              <w:t>워</w:t>
            </w:r>
            <w:r w:rsidRPr="008B7464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싱턴 주류 및 대마초국(WSLCB)이 수립한 조건에서 </w:t>
            </w:r>
            <w:r w:rsidRPr="008B7464">
              <w:rPr>
                <w:rFonts w:ascii="Batang" w:eastAsia="Batang" w:hAnsi="Batang"/>
                <w:bCs/>
                <w:iCs/>
                <w:color w:val="auto"/>
                <w:sz w:val="20"/>
                <w:szCs w:val="20"/>
                <w:u w:val="single"/>
              </w:rPr>
              <w:t>증류주, 맥주, 와인 식당</w:t>
            </w:r>
            <w:r w:rsidRPr="008B7464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, </w:t>
            </w:r>
            <w:r w:rsidRPr="008B7464">
              <w:rPr>
                <w:rFonts w:ascii="Batang" w:eastAsia="Batang" w:hAnsi="Batang"/>
                <w:bCs/>
                <w:iCs/>
                <w:color w:val="auto"/>
                <w:sz w:val="20"/>
                <w:szCs w:val="20"/>
                <w:u w:val="single"/>
              </w:rPr>
              <w:t>맥주 및 와인 식당</w:t>
            </w:r>
            <w:r w:rsidRPr="008B7464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 또는 </w:t>
            </w:r>
            <w:r w:rsidR="0028072D" w:rsidRPr="008B7464">
              <w:rPr>
                <w:rFonts w:ascii="Batang" w:eastAsia="Batang" w:hAnsi="Batang"/>
                <w:bCs/>
                <w:iCs/>
                <w:color w:val="auto"/>
                <w:sz w:val="20"/>
                <w:szCs w:val="20"/>
                <w:u w:val="single"/>
              </w:rPr>
              <w:t>맥주 및 와인 태번</w:t>
            </w:r>
            <w:r w:rsidRPr="008B7464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 면허 소지자가 소유한 다른 사업장에 주류를 보관할 수 있으며, 이는 해당 사업장을 </w:t>
            </w:r>
            <w:r w:rsidRPr="008B7464">
              <w:rPr>
                <w:rFonts w:ascii="Batang" w:eastAsia="Batang" w:hAnsi="Batang"/>
                <w:bCs/>
                <w:iCs/>
                <w:color w:val="auto"/>
                <w:sz w:val="20"/>
                <w:szCs w:val="20"/>
                <w:u w:val="single"/>
              </w:rPr>
              <w:t>해당 면허 소지자가 소유하거나 임차권으로 관리하는 상태일 경우에만 가능합니다</w:t>
            </w:r>
            <w:r w:rsidRPr="008B7464">
              <w:rPr>
                <w:rFonts w:ascii="Batang" w:eastAsia="Batang" w:hAnsi="Batang"/>
                <w:color w:val="auto"/>
                <w:sz w:val="20"/>
                <w:szCs w:val="20"/>
              </w:rPr>
              <w:t>.</w:t>
            </w:r>
          </w:p>
          <w:p w14:paraId="48EB7A16" w14:textId="77777777" w:rsidR="000A70BC" w:rsidRPr="00DD79FA" w:rsidRDefault="000A70BC" w:rsidP="00505189">
            <w:pPr>
              <w:pStyle w:val="NoParagraphStyle"/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line="240" w:lineRule="auto"/>
              <w:rPr>
                <w:rFonts w:ascii="Arial" w:eastAsia="Arial" w:hAnsi="Arial" w:cs="Arial"/>
                <w:bCs/>
                <w:iCs/>
                <w:color w:val="auto"/>
                <w:sz w:val="20"/>
                <w:szCs w:val="20"/>
                <w:u w:val="single"/>
              </w:rPr>
            </w:pPr>
          </w:p>
          <w:p w14:paraId="0CB76C39" w14:textId="77777777" w:rsidR="000A70BC" w:rsidRPr="00DD79FA" w:rsidRDefault="000A70BC" w:rsidP="00505189">
            <w:pPr>
              <w:pStyle w:val="NoParagraphStyle"/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14:paraId="73BF6C18" w14:textId="0A2CB842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  <w:r>
              <w:t>$ 20</w:t>
            </w:r>
          </w:p>
        </w:tc>
      </w:tr>
      <w:tr w:rsidR="000A70BC" w:rsidRPr="00CC2FFD" w14:paraId="7F233C9A" w14:textId="77777777" w:rsidTr="000D07F4">
        <w:trPr>
          <w:gridBefore w:val="1"/>
          <w:wBefore w:w="18" w:type="dxa"/>
          <w:trHeight w:val="126"/>
        </w:trPr>
        <w:tc>
          <w:tcPr>
            <w:tcW w:w="540" w:type="dxa"/>
            <w:shd w:val="clear" w:color="auto" w:fill="FFFFFF"/>
          </w:tcPr>
          <w:p w14:paraId="2CBB6B7C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270" w:type="dxa"/>
            <w:shd w:val="clear" w:color="auto" w:fill="FFFFFF"/>
          </w:tcPr>
          <w:p w14:paraId="2D173024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Cs w:val="24"/>
              </w:rPr>
            </w:pPr>
          </w:p>
        </w:tc>
        <w:tc>
          <w:tcPr>
            <w:tcW w:w="2986" w:type="dxa"/>
            <w:gridSpan w:val="4"/>
            <w:shd w:val="clear" w:color="auto" w:fill="FFFFFF"/>
          </w:tcPr>
          <w:p w14:paraId="6D9EA27A" w14:textId="77777777" w:rsidR="000A70BC" w:rsidRPr="008508B8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  <w:szCs w:val="24"/>
              </w:rPr>
            </w:pPr>
          </w:p>
        </w:tc>
        <w:tc>
          <w:tcPr>
            <w:tcW w:w="5942" w:type="dxa"/>
            <w:gridSpan w:val="2"/>
            <w:shd w:val="clear" w:color="auto" w:fill="FFFFFF"/>
          </w:tcPr>
          <w:p w14:paraId="79CC1482" w14:textId="77777777" w:rsidR="000A70BC" w:rsidRPr="00DD79FA" w:rsidRDefault="000A70BC" w:rsidP="00505189">
            <w:pPr>
              <w:pStyle w:val="NoParagraphStyle"/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line="240" w:lineRule="auto"/>
              <w:rPr>
                <w:rFonts w:ascii="Arial" w:eastAsia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14:paraId="253BB88A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</w:p>
        </w:tc>
      </w:tr>
      <w:tr w:rsidR="000A70BC" w:rsidRPr="00CC2FFD" w14:paraId="58F8B67E" w14:textId="77777777" w:rsidTr="000D07F4">
        <w:trPr>
          <w:gridBefore w:val="1"/>
          <w:wBefore w:w="18" w:type="dxa"/>
          <w:trHeight w:val="1647"/>
        </w:trPr>
        <w:tc>
          <w:tcPr>
            <w:tcW w:w="540" w:type="dxa"/>
          </w:tcPr>
          <w:p w14:paraId="05D8E22D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CC2FFD"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FFD">
              <w:rPr>
                <w:rFonts w:cs="Arial"/>
                <w:b/>
                <w:szCs w:val="24"/>
              </w:rPr>
              <w:instrText xml:space="preserve"> FORMCHECKBOX </w:instrText>
            </w:r>
            <w:r w:rsidR="00E22885">
              <w:rPr>
                <w:rFonts w:cs="Arial"/>
                <w:b/>
                <w:szCs w:val="24"/>
              </w:rPr>
            </w:r>
            <w:r w:rsidR="00E22885">
              <w:rPr>
                <w:rFonts w:cs="Arial"/>
                <w:b/>
                <w:szCs w:val="24"/>
              </w:rPr>
              <w:fldChar w:fldCharType="separate"/>
            </w:r>
            <w:r w:rsidRPr="00CC2FFD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</w:tcPr>
          <w:p w14:paraId="6C698022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12"/>
              </w:rPr>
            </w:pPr>
          </w:p>
        </w:tc>
        <w:tc>
          <w:tcPr>
            <w:tcW w:w="2986" w:type="dxa"/>
            <w:gridSpan w:val="4"/>
          </w:tcPr>
          <w:p w14:paraId="26658380" w14:textId="77777777" w:rsidR="000A70BC" w:rsidRPr="00220C97" w:rsidRDefault="000A70BC" w:rsidP="00505189">
            <w:pPr>
              <w:pStyle w:val="Heading1"/>
              <w:rPr>
                <w:rFonts w:ascii="Arial Narrow" w:eastAsia="Arial Narrow" w:hAnsi="Arial Narrow" w:cs="Arial"/>
                <w:sz w:val="24"/>
                <w:szCs w:val="24"/>
              </w:rPr>
            </w:pPr>
            <w:r>
              <w:rPr>
                <w:rFonts w:ascii="Arial Narrow" w:eastAsia="Arial Narrow" w:hAnsi="Arial Narrow"/>
                <w:sz w:val="24"/>
              </w:rPr>
              <w:t>식료품점 맥주/와인 시음</w:t>
            </w:r>
          </w:p>
        </w:tc>
        <w:tc>
          <w:tcPr>
            <w:tcW w:w="5942" w:type="dxa"/>
            <w:gridSpan w:val="2"/>
          </w:tcPr>
          <w:p w14:paraId="1F7295C0" w14:textId="21D3E887" w:rsidR="000A70BC" w:rsidRPr="00DD79FA" w:rsidRDefault="000A70BC" w:rsidP="00505189">
            <w:pPr>
              <w:pStyle w:val="NoParagraphStyle"/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D79FA">
              <w:rPr>
                <w:rFonts w:ascii="Arial" w:eastAsia="Arial" w:hAnsi="Arial"/>
                <w:color w:val="auto"/>
                <w:sz w:val="20"/>
                <w:szCs w:val="20"/>
                <w:u w:val="single"/>
              </w:rPr>
              <w:t>식료품점</w:t>
            </w:r>
            <w:r w:rsidRPr="00DD79FA">
              <w:rPr>
                <w:rFonts w:ascii="Arial" w:eastAsia="Arial" w:hAnsi="Arial"/>
                <w:color w:val="auto"/>
                <w:sz w:val="20"/>
                <w:szCs w:val="20"/>
              </w:rPr>
              <w:t xml:space="preserve"> 면허 소지자가 허가 받은 사업장에서 맥주 및 와인 시음을 할 수 있습니다. 해당 상점은 규모가 1만 평방 피트 이상인 완전히 밀폐된 공간에서 운영되어야 합니다.</w:t>
            </w:r>
          </w:p>
          <w:p w14:paraId="09E7AED6" w14:textId="77777777" w:rsidR="000A70BC" w:rsidRPr="00DD79FA" w:rsidRDefault="000A70BC" w:rsidP="00505189">
            <w:pPr>
              <w:pStyle w:val="NoParagraphStyle"/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D79FA">
              <w:rPr>
                <w:rFonts w:ascii="Arial" w:eastAsia="Arial" w:hAnsi="Arial"/>
                <w:color w:val="auto"/>
                <w:sz w:val="20"/>
                <w:szCs w:val="20"/>
              </w:rPr>
              <w:t xml:space="preserve">(예외도 허용 가능) </w:t>
            </w:r>
          </w:p>
          <w:p w14:paraId="182AF12E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</w:tc>
        <w:tc>
          <w:tcPr>
            <w:tcW w:w="972" w:type="dxa"/>
          </w:tcPr>
          <w:p w14:paraId="42733658" w14:textId="134182F3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b/>
                <w:szCs w:val="24"/>
              </w:rPr>
            </w:pPr>
            <w:r>
              <w:t>$ 200</w:t>
            </w:r>
          </w:p>
        </w:tc>
      </w:tr>
      <w:tr w:rsidR="000A70BC" w:rsidRPr="00CC2FFD" w14:paraId="42E1B9BC" w14:textId="77777777" w:rsidTr="000D07F4">
        <w:trPr>
          <w:gridBefore w:val="1"/>
          <w:wBefore w:w="18" w:type="dxa"/>
          <w:trHeight w:val="75"/>
        </w:trPr>
        <w:tc>
          <w:tcPr>
            <w:tcW w:w="540" w:type="dxa"/>
          </w:tcPr>
          <w:p w14:paraId="587DE886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70" w:type="dxa"/>
          </w:tcPr>
          <w:p w14:paraId="714E33F8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986" w:type="dxa"/>
            <w:gridSpan w:val="4"/>
          </w:tcPr>
          <w:p w14:paraId="602CA262" w14:textId="77777777" w:rsidR="000A70BC" w:rsidRPr="00220C97" w:rsidRDefault="000A70BC" w:rsidP="00505189">
            <w:pPr>
              <w:pStyle w:val="Heading1"/>
              <w:rPr>
                <w:rFonts w:ascii="Arial Narrow" w:eastAsia="Arial Narrow" w:hAnsi="Arial Narrow" w:cs="Arial"/>
                <w:sz w:val="12"/>
                <w:szCs w:val="12"/>
              </w:rPr>
            </w:pPr>
          </w:p>
        </w:tc>
        <w:tc>
          <w:tcPr>
            <w:tcW w:w="5942" w:type="dxa"/>
            <w:gridSpan w:val="2"/>
          </w:tcPr>
          <w:p w14:paraId="2B5E7C05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</w:tc>
        <w:tc>
          <w:tcPr>
            <w:tcW w:w="972" w:type="dxa"/>
          </w:tcPr>
          <w:p w14:paraId="62C88D4D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 w:val="12"/>
                <w:szCs w:val="12"/>
              </w:rPr>
            </w:pPr>
          </w:p>
        </w:tc>
      </w:tr>
      <w:tr w:rsidR="000A70BC" w:rsidRPr="00CC2FFD" w14:paraId="4C599D4F" w14:textId="77777777" w:rsidTr="000D07F4">
        <w:trPr>
          <w:gridBefore w:val="1"/>
          <w:wBefore w:w="18" w:type="dxa"/>
          <w:trHeight w:val="1152"/>
        </w:trPr>
        <w:tc>
          <w:tcPr>
            <w:tcW w:w="540" w:type="dxa"/>
          </w:tcPr>
          <w:p w14:paraId="689F3750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CC2FFD"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FFD">
              <w:rPr>
                <w:rFonts w:cs="Arial"/>
                <w:b/>
                <w:szCs w:val="24"/>
              </w:rPr>
              <w:instrText xml:space="preserve"> FORMCHECKBOX </w:instrText>
            </w:r>
            <w:r w:rsidR="00E22885">
              <w:rPr>
                <w:rFonts w:cs="Arial"/>
                <w:b/>
                <w:szCs w:val="24"/>
              </w:rPr>
            </w:r>
            <w:r w:rsidR="00E22885">
              <w:rPr>
                <w:rFonts w:cs="Arial"/>
                <w:b/>
                <w:szCs w:val="24"/>
              </w:rPr>
              <w:fldChar w:fldCharType="separate"/>
            </w:r>
            <w:r w:rsidRPr="00CC2FFD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</w:tcPr>
          <w:p w14:paraId="3F19E5FC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12"/>
              </w:rPr>
            </w:pPr>
          </w:p>
        </w:tc>
        <w:tc>
          <w:tcPr>
            <w:tcW w:w="2986" w:type="dxa"/>
            <w:gridSpan w:val="4"/>
          </w:tcPr>
          <w:p w14:paraId="5F98B9EE" w14:textId="77777777" w:rsidR="000A70BC" w:rsidRPr="00C73917" w:rsidRDefault="000A70BC" w:rsidP="00505189">
            <w:pPr>
              <w:pStyle w:val="Heading1"/>
              <w:rPr>
                <w:rFonts w:ascii="Arial Narrow" w:eastAsia="Arial Narrow" w:hAnsi="Arial Narrow" w:cs="Arial"/>
                <w:sz w:val="24"/>
                <w:szCs w:val="24"/>
              </w:rPr>
            </w:pPr>
            <w:r>
              <w:rPr>
                <w:rFonts w:ascii="Arial Narrow" w:eastAsia="Arial Narrow" w:hAnsi="Arial Narrow"/>
                <w:sz w:val="24"/>
              </w:rPr>
              <w:t>식료품점 그라울러</w:t>
            </w:r>
          </w:p>
        </w:tc>
        <w:tc>
          <w:tcPr>
            <w:tcW w:w="5942" w:type="dxa"/>
            <w:gridSpan w:val="2"/>
          </w:tcPr>
          <w:p w14:paraId="0121C0F2" w14:textId="5A8D06D8" w:rsidR="000A70BC" w:rsidRPr="00DD79FA" w:rsidRDefault="000A70BC" w:rsidP="00505189">
            <w:pPr>
              <w:pStyle w:val="NoParagraphStyle"/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line="240" w:lineRule="auto"/>
              <w:rPr>
                <w:rFonts w:ascii="Arial" w:eastAsia="Arial" w:hAnsi="Arial" w:cs="Arial"/>
                <w:bCs/>
                <w:iCs/>
                <w:color w:val="auto"/>
                <w:sz w:val="20"/>
                <w:szCs w:val="20"/>
              </w:rPr>
            </w:pPr>
            <w:r w:rsidRPr="00DD79FA">
              <w:rPr>
                <w:rFonts w:ascii="Arial" w:eastAsia="Arial" w:hAnsi="Arial"/>
                <w:color w:val="auto"/>
                <w:sz w:val="20"/>
                <w:szCs w:val="20"/>
              </w:rPr>
              <w:t xml:space="preserve">맥주 및 와인이 </w:t>
            </w:r>
            <w:r w:rsidRPr="00DD79FA">
              <w:rPr>
                <w:rFonts w:ascii="Arial" w:eastAsia="Arial" w:hAnsi="Arial"/>
                <w:bCs/>
                <w:iCs/>
                <w:color w:val="auto"/>
                <w:sz w:val="20"/>
                <w:szCs w:val="20"/>
                <w:u w:val="single"/>
              </w:rPr>
              <w:t>전체 매출의 50% 이상을 차지하거나</w:t>
            </w:r>
            <w:r w:rsidRPr="00DD79FA">
              <w:rPr>
                <w:rFonts w:ascii="Arial" w:eastAsia="Arial" w:hAnsi="Arial"/>
                <w:color w:val="auto"/>
                <w:sz w:val="20"/>
                <w:szCs w:val="20"/>
              </w:rPr>
              <w:t xml:space="preserve"> </w:t>
            </w:r>
            <w:r w:rsidRPr="00DD79FA">
              <w:rPr>
                <w:rFonts w:ascii="Arial" w:eastAsia="Arial" w:hAnsi="Arial"/>
                <w:bCs/>
                <w:iCs/>
                <w:color w:val="auto"/>
                <w:sz w:val="20"/>
                <w:szCs w:val="20"/>
                <w:u w:val="single"/>
              </w:rPr>
              <w:t>주류 재고를</w:t>
            </w:r>
            <w:r w:rsidR="00096CC8" w:rsidRPr="00096CC8">
              <w:rPr>
                <w:rFonts w:ascii="Arial" w:eastAsia="Arial" w:hAnsi="Arial"/>
                <w:bCs/>
                <w:iCs/>
                <w:color w:val="auto"/>
                <w:sz w:val="20"/>
                <w:szCs w:val="20"/>
                <w:u w:val="single"/>
              </w:rPr>
              <w:t>$15,000</w:t>
            </w:r>
            <w:r w:rsidRPr="00DD79FA">
              <w:rPr>
                <w:rFonts w:ascii="Arial" w:eastAsia="Arial" w:hAnsi="Arial"/>
                <w:bCs/>
                <w:iCs/>
                <w:color w:val="auto"/>
                <w:sz w:val="20"/>
                <w:szCs w:val="20"/>
                <w:u w:val="single"/>
              </w:rPr>
              <w:t xml:space="preserve"> 이상으로 유지하는</w:t>
            </w:r>
            <w:r w:rsidRPr="00DD79FA">
              <w:rPr>
                <w:rFonts w:ascii="Arial" w:eastAsia="Arial" w:hAnsi="Arial"/>
                <w:color w:val="auto"/>
                <w:sz w:val="20"/>
                <w:szCs w:val="20"/>
              </w:rPr>
              <w:t xml:space="preserve"> </w:t>
            </w:r>
            <w:r w:rsidRPr="00DD79FA">
              <w:rPr>
                <w:rFonts w:ascii="Arial" w:eastAsia="Arial" w:hAnsi="Arial"/>
                <w:bCs/>
                <w:iCs/>
                <w:color w:val="auto"/>
                <w:sz w:val="20"/>
                <w:szCs w:val="20"/>
                <w:u w:val="single"/>
              </w:rPr>
              <w:t>식료품점</w:t>
            </w:r>
            <w:r w:rsidRPr="00DD79FA">
              <w:rPr>
                <w:rFonts w:ascii="Arial" w:eastAsia="Arial" w:hAnsi="Arial"/>
                <w:color w:val="auto"/>
                <w:sz w:val="20"/>
                <w:szCs w:val="20"/>
              </w:rPr>
              <w:t xml:space="preserve"> 면허 소지자가 생맥주, 미드주 및 사과주를 크기와 관계 없이 본인의 위생 용기를 제공하는 구매자나 면허 소지자 또는 제조자가 제공한 용기에 공급할 수 있습니다. </w:t>
            </w:r>
          </w:p>
          <w:p w14:paraId="06F3C375" w14:textId="77777777" w:rsidR="000A70BC" w:rsidRPr="00DD79FA" w:rsidRDefault="000A70BC" w:rsidP="00505189">
            <w:pPr>
              <w:pStyle w:val="NoParagraphStyle"/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line="240" w:lineRule="auto"/>
              <w:rPr>
                <w:rFonts w:ascii="Arial" w:eastAsia="Arial" w:hAnsi="Arial" w:cs="Arial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14:paraId="509E142E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</w:p>
          <w:p w14:paraId="5B790249" w14:textId="5ABC9810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  <w:r>
              <w:t>$120</w:t>
            </w:r>
          </w:p>
        </w:tc>
      </w:tr>
      <w:tr w:rsidR="000A70BC" w:rsidRPr="00CC2FFD" w14:paraId="09E5A8BE" w14:textId="77777777" w:rsidTr="000D07F4">
        <w:trPr>
          <w:gridBefore w:val="1"/>
          <w:wBefore w:w="18" w:type="dxa"/>
          <w:trHeight w:val="288"/>
        </w:trPr>
        <w:tc>
          <w:tcPr>
            <w:tcW w:w="540" w:type="dxa"/>
          </w:tcPr>
          <w:p w14:paraId="24F4C408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270" w:type="dxa"/>
          </w:tcPr>
          <w:p w14:paraId="5D1122B3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Cs w:val="24"/>
              </w:rPr>
            </w:pPr>
          </w:p>
        </w:tc>
        <w:tc>
          <w:tcPr>
            <w:tcW w:w="2986" w:type="dxa"/>
            <w:gridSpan w:val="4"/>
          </w:tcPr>
          <w:p w14:paraId="756D04EA" w14:textId="77777777" w:rsidR="000A70BC" w:rsidRPr="00220C97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  <w:szCs w:val="24"/>
              </w:rPr>
            </w:pPr>
          </w:p>
        </w:tc>
        <w:tc>
          <w:tcPr>
            <w:tcW w:w="5942" w:type="dxa"/>
            <w:gridSpan w:val="2"/>
          </w:tcPr>
          <w:p w14:paraId="726287AE" w14:textId="77777777" w:rsidR="000A70BC" w:rsidRPr="0095136C" w:rsidRDefault="000A70BC" w:rsidP="00505189">
            <w:pPr>
              <w:pStyle w:val="NoParagraphStyle"/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line="240" w:lineRule="auto"/>
              <w:rPr>
                <w:rFonts w:ascii="Arial" w:eastAsia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</w:tcPr>
          <w:p w14:paraId="48FC1605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</w:p>
        </w:tc>
      </w:tr>
      <w:tr w:rsidR="000A70BC" w:rsidRPr="00CC2FFD" w14:paraId="6898CF2D" w14:textId="77777777" w:rsidTr="000D07F4">
        <w:trPr>
          <w:gridBefore w:val="1"/>
          <w:wBefore w:w="18" w:type="dxa"/>
          <w:trHeight w:val="89"/>
        </w:trPr>
        <w:tc>
          <w:tcPr>
            <w:tcW w:w="540" w:type="dxa"/>
          </w:tcPr>
          <w:p w14:paraId="23898EFD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270" w:type="dxa"/>
          </w:tcPr>
          <w:p w14:paraId="6F3F3E19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Cs w:val="24"/>
              </w:rPr>
            </w:pPr>
          </w:p>
        </w:tc>
        <w:tc>
          <w:tcPr>
            <w:tcW w:w="2986" w:type="dxa"/>
            <w:gridSpan w:val="4"/>
          </w:tcPr>
          <w:p w14:paraId="683E3C24" w14:textId="77777777" w:rsidR="000A70BC" w:rsidRPr="00220C97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  <w:szCs w:val="24"/>
              </w:rPr>
            </w:pPr>
          </w:p>
        </w:tc>
        <w:tc>
          <w:tcPr>
            <w:tcW w:w="5942" w:type="dxa"/>
            <w:gridSpan w:val="2"/>
          </w:tcPr>
          <w:p w14:paraId="3696230C" w14:textId="77777777" w:rsidR="000A70BC" w:rsidRPr="0095136C" w:rsidRDefault="000A70BC" w:rsidP="00505189">
            <w:pPr>
              <w:pStyle w:val="NoParagraphStyle"/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line="240" w:lineRule="auto"/>
              <w:rPr>
                <w:rFonts w:ascii="Arial" w:eastAsia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</w:tcPr>
          <w:p w14:paraId="38CB4167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</w:p>
        </w:tc>
      </w:tr>
      <w:tr w:rsidR="000A70BC" w:rsidRPr="00CC2FFD" w14:paraId="38160BCC" w14:textId="77777777" w:rsidTr="000D07F4">
        <w:trPr>
          <w:gridBefore w:val="1"/>
          <w:wBefore w:w="18" w:type="dxa"/>
          <w:trHeight w:val="3933"/>
        </w:trPr>
        <w:tc>
          <w:tcPr>
            <w:tcW w:w="540" w:type="dxa"/>
          </w:tcPr>
          <w:p w14:paraId="4950EB7B" w14:textId="77777777" w:rsidR="000A70BC" w:rsidRPr="00CC2FFD" w:rsidRDefault="000A70BC" w:rsidP="00505189">
            <w:pPr>
              <w:rPr>
                <w:rFonts w:cs="Arial"/>
                <w:b/>
                <w:szCs w:val="24"/>
              </w:rPr>
            </w:pPr>
            <w:r w:rsidRPr="00CC2FFD"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FFD">
              <w:rPr>
                <w:rFonts w:cs="Arial"/>
                <w:b/>
                <w:szCs w:val="24"/>
              </w:rPr>
              <w:instrText xml:space="preserve"> FORMCHECKBOX </w:instrText>
            </w:r>
            <w:r w:rsidR="00E22885">
              <w:rPr>
                <w:rFonts w:cs="Arial"/>
                <w:b/>
                <w:szCs w:val="24"/>
              </w:rPr>
            </w:r>
            <w:r w:rsidR="00E22885">
              <w:rPr>
                <w:rFonts w:cs="Arial"/>
                <w:b/>
                <w:szCs w:val="24"/>
              </w:rPr>
              <w:fldChar w:fldCharType="separate"/>
            </w:r>
            <w:r w:rsidRPr="00CC2FFD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</w:tcPr>
          <w:p w14:paraId="4066AA5F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</w:tc>
        <w:tc>
          <w:tcPr>
            <w:tcW w:w="2986" w:type="dxa"/>
            <w:gridSpan w:val="4"/>
          </w:tcPr>
          <w:p w14:paraId="3DA2CC70" w14:textId="77777777" w:rsidR="000A70BC" w:rsidRPr="00D73942" w:rsidRDefault="000A70BC" w:rsidP="00505189">
            <w:pPr>
              <w:pStyle w:val="Heading1"/>
              <w:rPr>
                <w:rFonts w:ascii="Arial Narrow" w:eastAsia="Arial Narrow" w:hAnsi="Arial Narrow" w:cs="Arial"/>
                <w:sz w:val="24"/>
                <w:szCs w:val="24"/>
              </w:rPr>
            </w:pPr>
            <w:r>
              <w:rPr>
                <w:rFonts w:ascii="Arial Narrow" w:eastAsia="Arial Narrow" w:hAnsi="Arial Narrow"/>
                <w:sz w:val="24"/>
              </w:rPr>
              <w:t>식료품점 와인 소매 리셀러</w:t>
            </w:r>
          </w:p>
          <w:p w14:paraId="2989BAEF" w14:textId="77777777" w:rsidR="000A70BC" w:rsidRPr="00D73942" w:rsidRDefault="000A70BC" w:rsidP="00505189">
            <w:pPr>
              <w:rPr>
                <w:rFonts w:ascii="Arial Narrow" w:eastAsia="Arial Narrow" w:hAnsi="Arial Narrow"/>
                <w:b/>
              </w:rPr>
            </w:pPr>
          </w:p>
          <w:p w14:paraId="23D518ED" w14:textId="77777777" w:rsidR="000A70BC" w:rsidRPr="00D73942" w:rsidRDefault="000A70BC" w:rsidP="00505189">
            <w:pPr>
              <w:rPr>
                <w:rFonts w:ascii="Arial Narrow" w:eastAsia="Arial Narrow" w:hAnsi="Arial Narrow"/>
                <w:b/>
              </w:rPr>
            </w:pPr>
          </w:p>
          <w:p w14:paraId="4129F51E" w14:textId="77777777" w:rsidR="000A70BC" w:rsidRPr="00D73942" w:rsidRDefault="000A70BC" w:rsidP="00505189">
            <w:pPr>
              <w:rPr>
                <w:rFonts w:ascii="Arial Narrow" w:eastAsia="Arial Narrow" w:hAnsi="Arial Narrow"/>
                <w:b/>
              </w:rPr>
            </w:pPr>
          </w:p>
          <w:p w14:paraId="01AD6282" w14:textId="77777777" w:rsidR="000A70BC" w:rsidRPr="00D73942" w:rsidRDefault="000A70BC" w:rsidP="00505189">
            <w:pPr>
              <w:rPr>
                <w:rFonts w:ascii="Arial Narrow" w:eastAsia="Arial Narrow" w:hAnsi="Arial Narrow"/>
                <w:b/>
              </w:rPr>
            </w:pPr>
          </w:p>
          <w:p w14:paraId="73A8CA33" w14:textId="77777777" w:rsidR="000A70BC" w:rsidRPr="00D73942" w:rsidRDefault="000A70BC" w:rsidP="00505189">
            <w:pPr>
              <w:rPr>
                <w:rFonts w:ascii="Arial Narrow" w:eastAsia="Arial Narrow" w:hAnsi="Arial Narrow"/>
                <w:b/>
              </w:rPr>
            </w:pPr>
          </w:p>
          <w:p w14:paraId="2D61F07B" w14:textId="77777777" w:rsidR="000A70BC" w:rsidRPr="00D73942" w:rsidRDefault="000A70BC" w:rsidP="00505189">
            <w:pPr>
              <w:rPr>
                <w:rFonts w:ascii="Arial Narrow" w:eastAsia="Arial Narrow" w:hAnsi="Arial Narrow"/>
                <w:b/>
              </w:rPr>
            </w:pPr>
          </w:p>
          <w:p w14:paraId="21536318" w14:textId="77777777" w:rsidR="000A70BC" w:rsidRPr="00D73942" w:rsidRDefault="000A70BC" w:rsidP="00505189">
            <w:pPr>
              <w:rPr>
                <w:rFonts w:ascii="Arial Narrow" w:eastAsia="Arial Narrow" w:hAnsi="Arial Narrow"/>
                <w:b/>
              </w:rPr>
            </w:pPr>
          </w:p>
          <w:p w14:paraId="170D6357" w14:textId="77777777" w:rsidR="000A70BC" w:rsidRPr="00D73942" w:rsidRDefault="000A70BC" w:rsidP="00505189">
            <w:pPr>
              <w:rPr>
                <w:rFonts w:ascii="Arial Narrow" w:eastAsia="Arial Narrow" w:hAnsi="Arial Narrow"/>
                <w:b/>
              </w:rPr>
            </w:pPr>
          </w:p>
          <w:p w14:paraId="77A8CF5A" w14:textId="77777777" w:rsidR="000A70BC" w:rsidRPr="00D73942" w:rsidRDefault="000A70BC" w:rsidP="00505189">
            <w:pPr>
              <w:rPr>
                <w:rFonts w:ascii="Arial Narrow" w:eastAsia="Arial Narrow" w:hAnsi="Arial Narrow"/>
                <w:b/>
              </w:rPr>
            </w:pPr>
          </w:p>
          <w:p w14:paraId="2227AC3A" w14:textId="77777777" w:rsidR="000A70BC" w:rsidRPr="00D73942" w:rsidRDefault="000A70BC" w:rsidP="00505189">
            <w:pPr>
              <w:rPr>
                <w:rFonts w:ascii="Arial Narrow" w:eastAsia="Arial Narrow" w:hAnsi="Arial Narrow"/>
                <w:b/>
              </w:rPr>
            </w:pPr>
          </w:p>
          <w:p w14:paraId="670702B6" w14:textId="77777777" w:rsidR="000A70BC" w:rsidRPr="00D73942" w:rsidRDefault="000A70BC" w:rsidP="00505189">
            <w:pPr>
              <w:rPr>
                <w:rFonts w:ascii="Arial Narrow" w:eastAsia="Arial Narrow" w:hAnsi="Arial Narrow"/>
                <w:b/>
                <w:sz w:val="2"/>
              </w:rPr>
            </w:pPr>
          </w:p>
          <w:p w14:paraId="12FFF190" w14:textId="77777777" w:rsidR="000A70BC" w:rsidRPr="00D73942" w:rsidRDefault="000A70BC" w:rsidP="00505189">
            <w:pPr>
              <w:rPr>
                <w:rFonts w:ascii="Arial Narrow" w:eastAsia="Arial Narrow" w:hAnsi="Arial Narrow"/>
                <w:b/>
                <w:sz w:val="2"/>
              </w:rPr>
            </w:pPr>
          </w:p>
          <w:p w14:paraId="7FE2D4EF" w14:textId="77777777" w:rsidR="000A70BC" w:rsidRPr="00220C97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  <w:szCs w:val="24"/>
              </w:rPr>
            </w:pPr>
          </w:p>
        </w:tc>
        <w:tc>
          <w:tcPr>
            <w:tcW w:w="5942" w:type="dxa"/>
            <w:gridSpan w:val="2"/>
          </w:tcPr>
          <w:p w14:paraId="3C0FDACC" w14:textId="77777777" w:rsidR="000A70BC" w:rsidRPr="00DD79FA" w:rsidRDefault="000A70BC" w:rsidP="00505189">
            <w:pPr>
              <w:rPr>
                <w:rFonts w:cs="Arial"/>
                <w:sz w:val="20"/>
              </w:rPr>
            </w:pPr>
            <w:r w:rsidRPr="00DD79FA">
              <w:rPr>
                <w:sz w:val="20"/>
                <w:u w:val="single"/>
              </w:rPr>
              <w:t>식료품점</w:t>
            </w:r>
            <w:r w:rsidRPr="00DD79FA">
              <w:rPr>
                <w:sz w:val="20"/>
              </w:rPr>
              <w:t xml:space="preserve"> 면허 소지자가 </w:t>
            </w:r>
            <w:r w:rsidRPr="00DD79FA">
              <w:rPr>
                <w:sz w:val="20"/>
                <w:u w:val="single"/>
              </w:rPr>
              <w:t>허가 사업장 내 주류 소매업자에게</w:t>
            </w:r>
            <w:r w:rsidRPr="00DD79FA">
              <w:rPr>
                <w:sz w:val="20"/>
              </w:rPr>
              <w:t xml:space="preserve"> </w:t>
            </w:r>
            <w:r w:rsidRPr="00DD79FA">
              <w:rPr>
                <w:sz w:val="20"/>
                <w:u w:val="single"/>
              </w:rPr>
              <w:t>허가 사업장에서 재판매하기 위한 목적으로</w:t>
            </w:r>
            <w:r w:rsidRPr="00DD79FA">
              <w:rPr>
                <w:sz w:val="20"/>
              </w:rPr>
              <w:t xml:space="preserve"> 와인을 판매할 수 있습니다. </w:t>
            </w:r>
          </w:p>
          <w:p w14:paraId="47499542" w14:textId="77777777" w:rsidR="000A70BC" w:rsidRPr="00DD79FA" w:rsidRDefault="000A70BC" w:rsidP="00505189">
            <w:pPr>
              <w:rPr>
                <w:rFonts w:cs="Arial"/>
                <w:sz w:val="20"/>
              </w:rPr>
            </w:pPr>
          </w:p>
          <w:p w14:paraId="6CEFD3F3" w14:textId="77777777" w:rsidR="000A70BC" w:rsidRPr="00DD79FA" w:rsidRDefault="000A70BC" w:rsidP="00505189">
            <w:pPr>
              <w:rPr>
                <w:rFonts w:cs="Arial"/>
                <w:sz w:val="20"/>
              </w:rPr>
            </w:pPr>
            <w:r w:rsidRPr="00DD79FA">
              <w:rPr>
                <w:sz w:val="20"/>
              </w:rPr>
              <w:t xml:space="preserve">재판매를 위한 와인 매입을 허용하는 연방 주류 관리법에 의거하여 연방 기본 허가가 요구됩니다. </w:t>
            </w:r>
          </w:p>
          <w:p w14:paraId="47A2FC5A" w14:textId="77777777" w:rsidR="000A70BC" w:rsidRPr="00DD79FA" w:rsidRDefault="000A70BC" w:rsidP="00505189">
            <w:pPr>
              <w:rPr>
                <w:rFonts w:cs="Arial"/>
                <w:sz w:val="20"/>
              </w:rPr>
            </w:pPr>
          </w:p>
          <w:p w14:paraId="52B7D1E6" w14:textId="77777777" w:rsidR="000A70BC" w:rsidRPr="00DD79FA" w:rsidRDefault="000A70BC" w:rsidP="00505189">
            <w:pPr>
              <w:rPr>
                <w:rFonts w:cs="Arial"/>
                <w:sz w:val="20"/>
              </w:rPr>
            </w:pPr>
            <w:r w:rsidRPr="00DD79FA">
              <w:rPr>
                <w:sz w:val="20"/>
              </w:rPr>
              <w:t xml:space="preserve">해당 장소에서 본 배서를 포함한 </w:t>
            </w:r>
            <w:r w:rsidRPr="00DD79FA">
              <w:rPr>
                <w:sz w:val="20"/>
                <w:u w:val="single"/>
              </w:rPr>
              <w:t>식료품점</w:t>
            </w:r>
            <w:r w:rsidRPr="00DD79FA">
              <w:rPr>
                <w:sz w:val="20"/>
              </w:rPr>
              <w:t xml:space="preserve"> 면허 소지자가 허가 사업장 내 주류 소매업자에게 와인을 판매하고자 하는 경우 </w:t>
            </w:r>
            <w:r w:rsidRPr="00DD79FA">
              <w:rPr>
                <w:b/>
                <w:sz w:val="20"/>
              </w:rPr>
              <w:t xml:space="preserve">기본 허가는 </w:t>
            </w:r>
            <w:r w:rsidRPr="00DD79FA">
              <w:rPr>
                <w:b/>
                <w:i/>
                <w:sz w:val="20"/>
              </w:rPr>
              <w:t>각</w:t>
            </w:r>
            <w:r w:rsidRPr="00DD79FA">
              <w:rPr>
                <w:b/>
                <w:sz w:val="20"/>
              </w:rPr>
              <w:t xml:space="preserve"> 장소마다 필요합니다</w:t>
            </w:r>
            <w:r w:rsidRPr="00DD79FA">
              <w:rPr>
                <w:sz w:val="20"/>
              </w:rPr>
              <w:t xml:space="preserve">. 본 허가는 주류 및 담배 조세 상거래국 웹사이트 </w:t>
            </w:r>
            <w:hyperlink r:id="rId16" w:history="1">
              <w:r w:rsidRPr="00DD79FA">
                <w:rPr>
                  <w:rStyle w:val="Hyperlink"/>
                  <w:b/>
                  <w:color w:val="FF0000"/>
                  <w:sz w:val="20"/>
                </w:rPr>
                <w:t>https://www.ttbonline.gov/permitsonline/</w:t>
              </w:r>
            </w:hyperlink>
            <w:r w:rsidRPr="00DD79FA">
              <w:rPr>
                <w:sz w:val="20"/>
              </w:rPr>
              <w:t xml:space="preserve">에서 온라인으로 신청하십시오. </w:t>
            </w:r>
          </w:p>
        </w:tc>
        <w:tc>
          <w:tcPr>
            <w:tcW w:w="972" w:type="dxa"/>
          </w:tcPr>
          <w:p w14:paraId="70FC5026" w14:textId="60D7C39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  <w:r>
              <w:t>$166</w:t>
            </w:r>
          </w:p>
          <w:p w14:paraId="1A9BBBB7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</w:p>
          <w:p w14:paraId="637D2356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</w:p>
          <w:p w14:paraId="52C17B80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</w:p>
          <w:p w14:paraId="63ABAE7F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</w:p>
          <w:p w14:paraId="4C52258A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</w:p>
          <w:p w14:paraId="0676EC17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</w:p>
          <w:p w14:paraId="1B4BD060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</w:p>
          <w:p w14:paraId="4685B82F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</w:p>
          <w:p w14:paraId="12F7BD97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  <w:r>
              <w:t xml:space="preserve"> </w:t>
            </w:r>
          </w:p>
          <w:p w14:paraId="45310D84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</w:p>
          <w:p w14:paraId="05E05B9F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</w:p>
          <w:p w14:paraId="0B278E00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</w:p>
          <w:p w14:paraId="077F4210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</w:p>
        </w:tc>
      </w:tr>
      <w:tr w:rsidR="000A70BC" w:rsidRPr="00CC2FFD" w14:paraId="70940C2A" w14:textId="77777777" w:rsidTr="000D07F4">
        <w:trPr>
          <w:gridBefore w:val="1"/>
          <w:wBefore w:w="18" w:type="dxa"/>
          <w:trHeight w:val="75"/>
        </w:trPr>
        <w:tc>
          <w:tcPr>
            <w:tcW w:w="540" w:type="dxa"/>
          </w:tcPr>
          <w:p w14:paraId="40CF5C7D" w14:textId="77777777" w:rsidR="000A70BC" w:rsidRPr="00CC2FFD" w:rsidRDefault="000A70BC" w:rsidP="00044C3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ind w:left="36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70" w:type="dxa"/>
          </w:tcPr>
          <w:p w14:paraId="6E1BF6E8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986" w:type="dxa"/>
            <w:gridSpan w:val="4"/>
          </w:tcPr>
          <w:p w14:paraId="41DC17C5" w14:textId="77777777" w:rsidR="000A70BC" w:rsidRPr="00CC2FFD" w:rsidRDefault="000A70BC" w:rsidP="00505189">
            <w:pPr>
              <w:pStyle w:val="Heading1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942" w:type="dxa"/>
            <w:gridSpan w:val="2"/>
          </w:tcPr>
          <w:p w14:paraId="3388B337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  <w:p w14:paraId="1E5005DF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</w:tc>
        <w:tc>
          <w:tcPr>
            <w:tcW w:w="972" w:type="dxa"/>
          </w:tcPr>
          <w:p w14:paraId="7EFDFB06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 w:val="12"/>
                <w:szCs w:val="12"/>
              </w:rPr>
            </w:pPr>
          </w:p>
        </w:tc>
      </w:tr>
      <w:tr w:rsidR="000A70BC" w:rsidRPr="00CC2FFD" w14:paraId="0FC2585B" w14:textId="77777777" w:rsidTr="000D07F4">
        <w:trPr>
          <w:gridBefore w:val="1"/>
          <w:wBefore w:w="18" w:type="dxa"/>
          <w:trHeight w:hRule="exact" w:val="1287"/>
        </w:trPr>
        <w:tc>
          <w:tcPr>
            <w:tcW w:w="540" w:type="dxa"/>
          </w:tcPr>
          <w:p w14:paraId="7AA3922D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32"/>
              </w:rPr>
            </w:pPr>
            <w:r w:rsidRPr="00CC2FFD">
              <w:rPr>
                <w:rFonts w:cs="Arial"/>
                <w:b/>
                <w:sz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2FFD">
              <w:rPr>
                <w:rFonts w:cs="Arial"/>
                <w:b/>
                <w:sz w:val="32"/>
              </w:rPr>
              <w:instrText xml:space="preserve"> FORMCHECKBOX </w:instrText>
            </w:r>
            <w:r w:rsidR="00E22885">
              <w:rPr>
                <w:rFonts w:cs="Arial"/>
                <w:b/>
                <w:sz w:val="32"/>
              </w:rPr>
            </w:r>
            <w:r w:rsidR="00E22885">
              <w:rPr>
                <w:rFonts w:cs="Arial"/>
                <w:b/>
                <w:sz w:val="32"/>
              </w:rPr>
              <w:fldChar w:fldCharType="separate"/>
            </w:r>
            <w:r w:rsidRPr="00CC2FFD">
              <w:rPr>
                <w:rFonts w:cs="Arial"/>
                <w:b/>
                <w:sz w:val="32"/>
              </w:rPr>
              <w:fldChar w:fldCharType="end"/>
            </w:r>
          </w:p>
        </w:tc>
        <w:tc>
          <w:tcPr>
            <w:tcW w:w="270" w:type="dxa"/>
          </w:tcPr>
          <w:p w14:paraId="702BD057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32"/>
              </w:rPr>
            </w:pPr>
          </w:p>
        </w:tc>
        <w:tc>
          <w:tcPr>
            <w:tcW w:w="2986" w:type="dxa"/>
            <w:gridSpan w:val="4"/>
          </w:tcPr>
          <w:p w14:paraId="5BE48D85" w14:textId="77777777" w:rsidR="000A70BC" w:rsidRPr="00220C97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  <w:szCs w:val="24"/>
              </w:rPr>
            </w:pPr>
            <w:r>
              <w:rPr>
                <w:rFonts w:ascii="Arial Narrow" w:eastAsia="Arial Narrow" w:hAnsi="Arial Narrow"/>
                <w:b/>
              </w:rPr>
              <w:t>해외 수출업자</w:t>
            </w:r>
          </w:p>
        </w:tc>
        <w:tc>
          <w:tcPr>
            <w:tcW w:w="5942" w:type="dxa"/>
            <w:gridSpan w:val="2"/>
          </w:tcPr>
          <w:p w14:paraId="6A160127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DD79FA">
              <w:rPr>
                <w:sz w:val="20"/>
                <w:u w:val="single"/>
              </w:rPr>
              <w:t>식료품점</w:t>
            </w:r>
            <w:r w:rsidRPr="00DD79FA">
              <w:rPr>
                <w:sz w:val="20"/>
              </w:rPr>
              <w:t xml:space="preserve"> 면허 소지자가 해외에 맥주, 도수가 높은 맥주, 와인을 수출할 수 있습니다.</w:t>
            </w:r>
          </w:p>
          <w:p w14:paraId="69372D33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  <w:p w14:paraId="04CDFD49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DD79FA">
              <w:rPr>
                <w:sz w:val="20"/>
              </w:rPr>
              <w:t>맥주 및 와인은 면허를 소지한 워싱턴 배급업자에게 매입하여 미국 외 국가로 수출해야 합니다.</w:t>
            </w:r>
          </w:p>
        </w:tc>
        <w:tc>
          <w:tcPr>
            <w:tcW w:w="972" w:type="dxa"/>
          </w:tcPr>
          <w:p w14:paraId="6D7A8161" w14:textId="7C3FDA64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  <w:r>
              <w:t>$ 500</w:t>
            </w:r>
          </w:p>
        </w:tc>
      </w:tr>
      <w:tr w:rsidR="000A70BC" w:rsidRPr="00CC2FFD" w14:paraId="52E8FF39" w14:textId="77777777" w:rsidTr="000D07F4">
        <w:trPr>
          <w:gridBefore w:val="1"/>
          <w:wBefore w:w="18" w:type="dxa"/>
          <w:trHeight w:val="324"/>
        </w:trPr>
        <w:tc>
          <w:tcPr>
            <w:tcW w:w="540" w:type="dxa"/>
          </w:tcPr>
          <w:p w14:paraId="2DC4671D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70" w:type="dxa"/>
          </w:tcPr>
          <w:p w14:paraId="62B48505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986" w:type="dxa"/>
            <w:gridSpan w:val="4"/>
            <w:tcBorders>
              <w:left w:val="nil"/>
            </w:tcBorders>
          </w:tcPr>
          <w:p w14:paraId="42600794" w14:textId="77777777" w:rsidR="000A70BC" w:rsidRPr="00220C97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5942" w:type="dxa"/>
            <w:gridSpan w:val="2"/>
          </w:tcPr>
          <w:p w14:paraId="790F8EC8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</w:tc>
        <w:tc>
          <w:tcPr>
            <w:tcW w:w="972" w:type="dxa"/>
          </w:tcPr>
          <w:p w14:paraId="64E57C93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 w:val="12"/>
                <w:szCs w:val="12"/>
              </w:rPr>
            </w:pPr>
          </w:p>
        </w:tc>
      </w:tr>
      <w:tr w:rsidR="000A70BC" w:rsidRPr="00CC2FFD" w14:paraId="623A4CED" w14:textId="77777777" w:rsidTr="000D07F4">
        <w:trPr>
          <w:gridBefore w:val="1"/>
          <w:wBefore w:w="18" w:type="dxa"/>
          <w:trHeight w:val="1359"/>
        </w:trPr>
        <w:tc>
          <w:tcPr>
            <w:tcW w:w="540" w:type="dxa"/>
          </w:tcPr>
          <w:p w14:paraId="4F941628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E22885">
              <w:rPr>
                <w:rFonts w:cs="Arial"/>
                <w:b/>
                <w:szCs w:val="24"/>
              </w:rPr>
            </w:r>
            <w:r w:rsidR="00E22885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</w:tcPr>
          <w:p w14:paraId="7F22DE4F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986" w:type="dxa"/>
            <w:gridSpan w:val="4"/>
            <w:tcBorders>
              <w:left w:val="nil"/>
            </w:tcBorders>
          </w:tcPr>
          <w:p w14:paraId="77B77E79" w14:textId="77777777" w:rsidR="000A70BC" w:rsidRPr="00267CF4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 w:cs="Arial"/>
                <w:b/>
                <w:sz w:val="12"/>
                <w:szCs w:val="12"/>
              </w:rPr>
            </w:pPr>
            <w:r w:rsidRPr="00267CF4">
              <w:rPr>
                <w:rFonts w:ascii="Batang" w:eastAsia="Batang" w:hAnsi="Batang"/>
                <w:b/>
              </w:rPr>
              <w:t>증류주 샘플 제공 제한</w:t>
            </w:r>
          </w:p>
        </w:tc>
        <w:tc>
          <w:tcPr>
            <w:tcW w:w="5942" w:type="dxa"/>
            <w:gridSpan w:val="2"/>
          </w:tcPr>
          <w:p w14:paraId="557BD8DF" w14:textId="20B5DB10" w:rsidR="000A70BC" w:rsidRPr="00267CF4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 w:cs="Arial"/>
                <w:sz w:val="20"/>
              </w:rPr>
            </w:pPr>
            <w:r w:rsidRPr="00267CF4">
              <w:rPr>
                <w:rFonts w:ascii="Batang" w:eastAsia="Batang" w:hAnsi="Batang"/>
                <w:sz w:val="20"/>
              </w:rPr>
              <w:t>책임</w:t>
            </w:r>
            <w:r w:rsidR="00267CF4" w:rsidRPr="00267CF4">
              <w:rPr>
                <w:rFonts w:ascii="Batang" w:eastAsia="Batang" w:hAnsi="Batang" w:hint="eastAsia"/>
                <w:sz w:val="20"/>
              </w:rPr>
              <w:t>있는</w:t>
            </w:r>
            <w:r w:rsidRPr="00267CF4">
              <w:rPr>
                <w:rFonts w:ascii="Batang" w:eastAsia="Batang" w:hAnsi="Batang"/>
                <w:sz w:val="20"/>
              </w:rPr>
              <w:t xml:space="preserve"> </w:t>
            </w:r>
            <w:r w:rsidR="00267CF4" w:rsidRPr="00267CF4">
              <w:rPr>
                <w:rFonts w:ascii="Batang" w:eastAsia="Batang" w:hAnsi="Batang" w:hint="eastAsia"/>
                <w:sz w:val="20"/>
              </w:rPr>
              <w:t xml:space="preserve">주류 </w:t>
            </w:r>
            <w:r w:rsidRPr="00267CF4">
              <w:rPr>
                <w:rFonts w:ascii="Batang" w:eastAsia="Batang" w:hAnsi="Batang"/>
                <w:sz w:val="20"/>
              </w:rPr>
              <w:t>판매자 프로그램</w:t>
            </w:r>
            <w:r w:rsidR="00F20714" w:rsidRPr="00267CF4">
              <w:rPr>
                <w:rFonts w:ascii="Batang" w:eastAsia="Batang" w:hAnsi="Batang" w:hint="eastAsia"/>
                <w:sz w:val="20"/>
              </w:rPr>
              <w:t>(R</w:t>
            </w:r>
            <w:r w:rsidR="008B7464" w:rsidRPr="00267CF4">
              <w:rPr>
                <w:rFonts w:ascii="Batang" w:eastAsia="Batang" w:hAnsi="Batang"/>
                <w:sz w:val="20"/>
              </w:rPr>
              <w:t xml:space="preserve">ESPONSIBLE </w:t>
            </w:r>
            <w:r w:rsidR="00F20714" w:rsidRPr="00267CF4">
              <w:rPr>
                <w:rFonts w:ascii="Batang" w:eastAsia="Batang" w:hAnsi="Batang"/>
                <w:sz w:val="20"/>
              </w:rPr>
              <w:t>V</w:t>
            </w:r>
            <w:r w:rsidR="008B7464" w:rsidRPr="00267CF4">
              <w:rPr>
                <w:rFonts w:ascii="Batang" w:eastAsia="Batang" w:hAnsi="Batang"/>
                <w:sz w:val="20"/>
              </w:rPr>
              <w:t xml:space="preserve">ENDOR </w:t>
            </w:r>
            <w:r w:rsidR="00F20714" w:rsidRPr="00267CF4">
              <w:rPr>
                <w:rFonts w:ascii="Batang" w:eastAsia="Batang" w:hAnsi="Batang"/>
                <w:sz w:val="20"/>
              </w:rPr>
              <w:t>P</w:t>
            </w:r>
            <w:r w:rsidR="008B7464" w:rsidRPr="00267CF4">
              <w:rPr>
                <w:rFonts w:ascii="Batang" w:eastAsia="Batang" w:hAnsi="Batang"/>
                <w:sz w:val="20"/>
              </w:rPr>
              <w:t>ROGRAM</w:t>
            </w:r>
            <w:r w:rsidR="00267CF4" w:rsidRPr="00267CF4">
              <w:rPr>
                <w:rFonts w:ascii="Batang" w:eastAsia="Batang" w:hAnsi="Batang"/>
                <w:sz w:val="20"/>
              </w:rPr>
              <w:t xml:space="preserve"> (RVP)</w:t>
            </w:r>
            <w:r w:rsidR="00F20714" w:rsidRPr="00267CF4">
              <w:rPr>
                <w:rFonts w:ascii="Batang" w:eastAsia="Batang" w:hAnsi="Batang"/>
                <w:sz w:val="20"/>
              </w:rPr>
              <w:t>)</w:t>
            </w:r>
            <w:r w:rsidRPr="00267CF4">
              <w:rPr>
                <w:rFonts w:ascii="Batang" w:eastAsia="Batang" w:hAnsi="Batang"/>
                <w:sz w:val="20"/>
              </w:rPr>
              <w:t xml:space="preserve">에 등록한 </w:t>
            </w:r>
            <w:r w:rsidRPr="00267CF4">
              <w:rPr>
                <w:rFonts w:ascii="Batang" w:eastAsia="Batang" w:hAnsi="Batang"/>
                <w:sz w:val="20"/>
                <w:u w:val="single"/>
              </w:rPr>
              <w:t>증류주 소매업</w:t>
            </w:r>
            <w:r w:rsidRPr="00267CF4">
              <w:rPr>
                <w:rFonts w:ascii="Batang" w:eastAsia="Batang" w:hAnsi="Batang"/>
                <w:sz w:val="20"/>
              </w:rPr>
              <w:t xml:space="preserve"> 면허 소지자가 허가 사업장 내 밀폐된 공간에서 증류주 샘플을 제한적으로 제공할 수 있습니다.</w:t>
            </w:r>
          </w:p>
          <w:p w14:paraId="0B3BD907" w14:textId="77777777" w:rsidR="000A70BC" w:rsidRPr="00267CF4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 w:cs="Arial"/>
                <w:sz w:val="20"/>
              </w:rPr>
            </w:pPr>
          </w:p>
        </w:tc>
        <w:tc>
          <w:tcPr>
            <w:tcW w:w="972" w:type="dxa"/>
          </w:tcPr>
          <w:p w14:paraId="1201983E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 w:val="12"/>
                <w:szCs w:val="12"/>
              </w:rPr>
            </w:pPr>
            <w:r>
              <w:t>수수료 없음</w:t>
            </w:r>
          </w:p>
        </w:tc>
      </w:tr>
      <w:tr w:rsidR="000A70BC" w:rsidRPr="00CC2FFD" w14:paraId="68FC425E" w14:textId="77777777" w:rsidTr="000D07F4">
        <w:trPr>
          <w:gridBefore w:val="1"/>
          <w:wBefore w:w="18" w:type="dxa"/>
          <w:trHeight w:val="2340"/>
        </w:trPr>
        <w:tc>
          <w:tcPr>
            <w:tcW w:w="540" w:type="dxa"/>
          </w:tcPr>
          <w:p w14:paraId="71A60818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</w:p>
          <w:p w14:paraId="0991856C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CC2FFD">
              <w:rPr>
                <w:rFonts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FFD">
              <w:rPr>
                <w:rFonts w:cs="Arial"/>
                <w:b/>
                <w:szCs w:val="24"/>
              </w:rPr>
              <w:instrText xml:space="preserve"> FORMCHECKBOX </w:instrText>
            </w:r>
            <w:r w:rsidR="00E22885">
              <w:rPr>
                <w:rFonts w:cs="Arial"/>
                <w:b/>
                <w:szCs w:val="24"/>
              </w:rPr>
            </w:r>
            <w:r w:rsidR="00E22885">
              <w:rPr>
                <w:rFonts w:cs="Arial"/>
                <w:b/>
                <w:szCs w:val="24"/>
              </w:rPr>
              <w:fldChar w:fldCharType="separate"/>
            </w:r>
            <w:r w:rsidRPr="00CC2FFD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</w:tcPr>
          <w:p w14:paraId="2EB827B9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986" w:type="dxa"/>
            <w:gridSpan w:val="4"/>
            <w:tcBorders>
              <w:left w:val="nil"/>
            </w:tcBorders>
          </w:tcPr>
          <w:p w14:paraId="69D8B37B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  <w:szCs w:val="24"/>
              </w:rPr>
            </w:pPr>
          </w:p>
          <w:p w14:paraId="396A5644" w14:textId="77777777" w:rsidR="000A70BC" w:rsidRPr="00220C97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  <w:szCs w:val="24"/>
              </w:rPr>
            </w:pPr>
            <w:r>
              <w:rPr>
                <w:rFonts w:ascii="Arial Narrow" w:eastAsia="Arial Narrow" w:hAnsi="Arial Narrow"/>
                <w:b/>
              </w:rPr>
              <w:t>클럽 외 행사</w:t>
            </w:r>
          </w:p>
        </w:tc>
        <w:tc>
          <w:tcPr>
            <w:tcW w:w="5942" w:type="dxa"/>
            <w:gridSpan w:val="2"/>
          </w:tcPr>
          <w:p w14:paraId="3F7C4DB6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  <w:p w14:paraId="1EBE253F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DD79FA">
              <w:rPr>
                <w:sz w:val="20"/>
                <w:u w:val="single"/>
              </w:rPr>
              <w:t>증류주, 맥주, 와인 회원제 클럽</w:t>
            </w:r>
            <w:r w:rsidRPr="00DD79FA">
              <w:rPr>
                <w:sz w:val="20"/>
              </w:rPr>
              <w:t xml:space="preserve"> 및 </w:t>
            </w:r>
            <w:r w:rsidRPr="00DD79FA">
              <w:rPr>
                <w:sz w:val="20"/>
                <w:u w:val="single"/>
              </w:rPr>
              <w:t>대중에게 개방하지 않는 증류주, 맥주, 와인 식당</w:t>
            </w:r>
            <w:r w:rsidRPr="00DD79FA">
              <w:rPr>
                <w:sz w:val="20"/>
              </w:rPr>
              <w:t xml:space="preserve"> 면허 소지자가 클럽의 주류를 클럽 외 회원 후원 행사에 사용할 수 있습니다. </w:t>
            </w:r>
          </w:p>
          <w:p w14:paraId="7FA7AB76" w14:textId="77777777" w:rsidR="000A70BC" w:rsidRPr="00DD79FA" w:rsidRDefault="000A70BC" w:rsidP="00505189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DD79FA">
              <w:rPr>
                <w:sz w:val="20"/>
              </w:rPr>
              <w:t>초대 받은 사람만 참석할 수 있습니다.</w:t>
            </w:r>
          </w:p>
          <w:p w14:paraId="5E69DC4E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DD79FA">
              <w:rPr>
                <w:sz w:val="20"/>
              </w:rPr>
              <w:t xml:space="preserve"> </w:t>
            </w:r>
          </w:p>
        </w:tc>
        <w:tc>
          <w:tcPr>
            <w:tcW w:w="972" w:type="dxa"/>
          </w:tcPr>
          <w:p w14:paraId="1E3581B7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</w:p>
          <w:p w14:paraId="05BE1A1B" w14:textId="2E3CC25A" w:rsidR="000A70BC" w:rsidRPr="00E52109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  <w:r>
              <w:t>$ 900</w:t>
            </w:r>
          </w:p>
        </w:tc>
      </w:tr>
      <w:bookmarkStart w:id="6" w:name="Check3"/>
      <w:tr w:rsidR="000A70BC" w:rsidRPr="00755FED" w14:paraId="1EDFA448" w14:textId="77777777" w:rsidTr="000D07F4">
        <w:trPr>
          <w:gridBefore w:val="1"/>
          <w:wBefore w:w="18" w:type="dxa"/>
          <w:trHeight w:val="3204"/>
        </w:trPr>
        <w:tc>
          <w:tcPr>
            <w:tcW w:w="540" w:type="dxa"/>
          </w:tcPr>
          <w:p w14:paraId="308AF1B5" w14:textId="7757BC5C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CC2FFD">
              <w:rPr>
                <w:rFonts w:cs="Arial"/>
                <w:b/>
                <w:szCs w:val="24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FFD">
              <w:rPr>
                <w:rFonts w:cs="Arial"/>
                <w:b/>
                <w:szCs w:val="24"/>
              </w:rPr>
              <w:instrText xml:space="preserve"> FORMCHECKBOX </w:instrText>
            </w:r>
            <w:r w:rsidR="00E22885">
              <w:rPr>
                <w:rFonts w:cs="Arial"/>
                <w:b/>
                <w:szCs w:val="24"/>
              </w:rPr>
            </w:r>
            <w:r w:rsidR="00E22885">
              <w:rPr>
                <w:rFonts w:cs="Arial"/>
                <w:b/>
                <w:szCs w:val="24"/>
              </w:rPr>
              <w:fldChar w:fldCharType="separate"/>
            </w:r>
            <w:r w:rsidRPr="00CC2FFD">
              <w:rPr>
                <w:rFonts w:cs="Arial"/>
                <w:b/>
                <w:szCs w:val="24"/>
              </w:rPr>
              <w:fldChar w:fldCharType="end"/>
            </w:r>
            <w:bookmarkEnd w:id="6"/>
          </w:p>
        </w:tc>
        <w:tc>
          <w:tcPr>
            <w:tcW w:w="270" w:type="dxa"/>
          </w:tcPr>
          <w:p w14:paraId="5D677343" w14:textId="77777777" w:rsidR="000A70BC" w:rsidRPr="00220C97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  <w:sz w:val="20"/>
              </w:rPr>
            </w:pPr>
          </w:p>
        </w:tc>
        <w:tc>
          <w:tcPr>
            <w:tcW w:w="2986" w:type="dxa"/>
            <w:gridSpan w:val="4"/>
          </w:tcPr>
          <w:p w14:paraId="64BDA841" w14:textId="26EC939F" w:rsidR="000A70BC" w:rsidRPr="008B7464" w:rsidRDefault="000A70BC" w:rsidP="00505189">
            <w:pPr>
              <w:pStyle w:val="NoParagraphStyle"/>
              <w:tabs>
                <w:tab w:val="left" w:pos="240"/>
                <w:tab w:val="right" w:leader="dot" w:pos="5100"/>
              </w:tabs>
              <w:suppressAutoHyphens/>
              <w:spacing w:line="240" w:lineRule="auto"/>
              <w:rPr>
                <w:rFonts w:ascii="Batang" w:eastAsia="Batang" w:hAnsi="Batang" w:cs="Arial"/>
                <w:b/>
                <w:color w:val="auto"/>
              </w:rPr>
            </w:pPr>
            <w:r w:rsidRPr="008B7464">
              <w:rPr>
                <w:rFonts w:ascii="Arial Narrow" w:eastAsia="Arial Narrow" w:hAnsi="Arial Narrow"/>
                <w:b/>
                <w:color w:val="auto"/>
              </w:rPr>
              <w:t>사업장 외</w:t>
            </w:r>
            <w:r>
              <w:rPr>
                <w:rFonts w:ascii="Arial Narrow" w:eastAsia="Arial Narrow" w:hAnsi="Arial Narrow"/>
                <w:b/>
                <w:color w:val="auto"/>
              </w:rPr>
              <w:t xml:space="preserve"> </w:t>
            </w:r>
            <w:r w:rsidR="00F20714" w:rsidRPr="008B7464">
              <w:rPr>
                <w:rFonts w:ascii="Batang" w:eastAsia="Batang" w:hAnsi="Batang" w:hint="eastAsia"/>
                <w:b/>
                <w:color w:val="auto"/>
              </w:rPr>
              <w:t>소비</w:t>
            </w:r>
            <w:r w:rsidR="008B7464">
              <w:rPr>
                <w:rFonts w:ascii="Batang" w:eastAsia="Batang" w:hAnsi="Batang" w:hint="eastAsia"/>
                <w:b/>
                <w:color w:val="auto"/>
              </w:rPr>
              <w:t xml:space="preserve">용 </w:t>
            </w:r>
            <w:r w:rsidR="00F20714" w:rsidRPr="008B7464">
              <w:rPr>
                <w:rFonts w:ascii="Batang" w:eastAsia="Batang" w:hAnsi="Batang" w:hint="eastAsia"/>
                <w:b/>
                <w:color w:val="auto"/>
              </w:rPr>
              <w:t>판매</w:t>
            </w:r>
          </w:p>
          <w:p w14:paraId="5AECBA6D" w14:textId="77777777" w:rsidR="000A70BC" w:rsidRPr="0057386F" w:rsidRDefault="000A70BC" w:rsidP="000A70BC">
            <w:pPr>
              <w:pStyle w:val="NoParagraphStyle"/>
              <w:numPr>
                <w:ilvl w:val="0"/>
                <w:numId w:val="6"/>
              </w:numPr>
              <w:tabs>
                <w:tab w:val="left" w:pos="240"/>
                <w:tab w:val="right" w:leader="dot" w:pos="5100"/>
              </w:tabs>
              <w:suppressAutoHyphens/>
              <w:spacing w:line="240" w:lineRule="auto"/>
              <w:rPr>
                <w:rFonts w:ascii="Arial Narrow" w:eastAsia="Arial Narrow" w:hAnsi="Arial Narrow" w:cs="Arial"/>
                <w:b/>
                <w:color w:val="auto"/>
              </w:rPr>
            </w:pPr>
            <w:r>
              <w:rPr>
                <w:rFonts w:ascii="Arial Narrow" w:eastAsia="Arial Narrow" w:hAnsi="Arial Narrow"/>
                <w:b/>
                <w:color w:val="auto"/>
                <w:sz w:val="20"/>
              </w:rPr>
              <w:t>맥주 및 와인 식당</w:t>
            </w:r>
          </w:p>
          <w:p w14:paraId="46B8C841" w14:textId="77777777" w:rsidR="000A70BC" w:rsidRPr="0057386F" w:rsidRDefault="000A70BC" w:rsidP="000A70BC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  <w:szCs w:val="24"/>
              </w:rPr>
            </w:pPr>
            <w:r>
              <w:rPr>
                <w:rFonts w:ascii="Arial Narrow" w:eastAsia="Arial Narrow" w:hAnsi="Arial Narrow"/>
                <w:b/>
                <w:sz w:val="20"/>
              </w:rPr>
              <w:t xml:space="preserve"> 태번</w:t>
            </w:r>
          </w:p>
        </w:tc>
        <w:tc>
          <w:tcPr>
            <w:tcW w:w="5942" w:type="dxa"/>
            <w:gridSpan w:val="2"/>
            <w:tcBorders>
              <w:left w:val="nil"/>
            </w:tcBorders>
          </w:tcPr>
          <w:p w14:paraId="39E74B97" w14:textId="77777777" w:rsidR="000A70BC" w:rsidRPr="00DD79FA" w:rsidRDefault="000A70BC" w:rsidP="00505189">
            <w:pPr>
              <w:pStyle w:val="NoParagraphStyle"/>
              <w:numPr>
                <w:ilvl w:val="0"/>
                <w:numId w:val="4"/>
              </w:numPr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after="240" w:line="276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D79FA">
              <w:rPr>
                <w:rFonts w:ascii="Arial" w:eastAsia="Arial" w:hAnsi="Arial"/>
                <w:color w:val="auto"/>
                <w:sz w:val="20"/>
                <w:szCs w:val="20"/>
                <w:u w:val="single"/>
              </w:rPr>
              <w:t>맥주 및 와인 식당</w:t>
            </w:r>
            <w:r w:rsidRPr="00DD79FA">
              <w:rPr>
                <w:rFonts w:ascii="Arial" w:eastAsia="Arial" w:hAnsi="Arial"/>
                <w:color w:val="auto"/>
                <w:sz w:val="20"/>
                <w:szCs w:val="20"/>
              </w:rPr>
              <w:t xml:space="preserve"> 및 </w:t>
            </w:r>
            <w:r w:rsidRPr="00DD79FA">
              <w:rPr>
                <w:rFonts w:ascii="Arial" w:eastAsia="Arial" w:hAnsi="Arial"/>
                <w:color w:val="auto"/>
                <w:sz w:val="20"/>
                <w:szCs w:val="20"/>
                <w:u w:val="single"/>
              </w:rPr>
              <w:t>태번</w:t>
            </w:r>
            <w:r w:rsidRPr="00DD79FA">
              <w:rPr>
                <w:rFonts w:ascii="Arial" w:eastAsia="Arial" w:hAnsi="Arial"/>
                <w:color w:val="auto"/>
                <w:sz w:val="20"/>
                <w:szCs w:val="20"/>
              </w:rPr>
              <w:t xml:space="preserve"> 면허 소지자가 맥주, 와인 및 사과주를 허가 사업장외 소비를 목적으로 원래 용기에 판매할 수 있습니다. </w:t>
            </w:r>
          </w:p>
          <w:p w14:paraId="794BC1DC" w14:textId="4CFD22EB" w:rsidR="000A70BC" w:rsidRPr="00DD79FA" w:rsidRDefault="000A70BC" w:rsidP="00505189">
            <w:pPr>
              <w:pStyle w:val="NoParagraphStyle"/>
              <w:numPr>
                <w:ilvl w:val="0"/>
                <w:numId w:val="4"/>
              </w:numPr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after="240" w:line="276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D79FA">
              <w:rPr>
                <w:rFonts w:ascii="Arial" w:eastAsia="Arial" w:hAnsi="Arial"/>
                <w:color w:val="auto"/>
                <w:sz w:val="20"/>
                <w:szCs w:val="20"/>
                <w:u w:val="single"/>
              </w:rPr>
              <w:t>생맥주, 미드주, 사과주</w:t>
            </w:r>
            <w:r w:rsidRPr="00DD79FA">
              <w:rPr>
                <w:rFonts w:ascii="Arial" w:eastAsia="Arial" w:hAnsi="Arial"/>
                <w:color w:val="auto"/>
                <w:sz w:val="20"/>
                <w:szCs w:val="20"/>
              </w:rPr>
              <w:t xml:space="preserve">를 </w:t>
            </w:r>
            <w:r w:rsidRPr="00DD79FA">
              <w:rPr>
                <w:rFonts w:ascii="Arial" w:eastAsia="Arial" w:hAnsi="Arial"/>
                <w:color w:val="auto"/>
                <w:sz w:val="20"/>
                <w:szCs w:val="20"/>
                <w:u w:val="single"/>
              </w:rPr>
              <w:t>용량이 4갤런 미만인 위생 용기</w:t>
            </w:r>
            <w:r w:rsidRPr="00DD79FA">
              <w:rPr>
                <w:rFonts w:ascii="Arial" w:eastAsia="Arial" w:hAnsi="Arial"/>
                <w:color w:val="auto"/>
                <w:sz w:val="20"/>
                <w:szCs w:val="20"/>
              </w:rPr>
              <w:t>를 자체 제공하는 구매자에게 판매할 수 있습니다.</w:t>
            </w:r>
          </w:p>
          <w:p w14:paraId="6A59053D" w14:textId="77777777" w:rsidR="000A70BC" w:rsidRPr="00DD79FA" w:rsidRDefault="000A70BC" w:rsidP="00505189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DD79FA">
              <w:rPr>
                <w:sz w:val="20"/>
                <w:u w:val="single"/>
              </w:rPr>
              <w:t>생맥주</w:t>
            </w:r>
            <w:r w:rsidRPr="00DD79FA">
              <w:rPr>
                <w:sz w:val="20"/>
              </w:rPr>
              <w:t xml:space="preserve">를 케그 또는 </w:t>
            </w:r>
            <w:r w:rsidRPr="00DD79FA">
              <w:rPr>
                <w:sz w:val="20"/>
                <w:u w:val="single"/>
              </w:rPr>
              <w:t>용량이 4갤런 이상인 기타 용기</w:t>
            </w:r>
            <w:r w:rsidRPr="00DD79FA">
              <w:rPr>
                <w:sz w:val="20"/>
              </w:rPr>
              <w:t>에 판매할 수 있습니다.</w:t>
            </w:r>
          </w:p>
        </w:tc>
        <w:tc>
          <w:tcPr>
            <w:tcW w:w="972" w:type="dxa"/>
          </w:tcPr>
          <w:p w14:paraId="742AD9C9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</w:p>
          <w:p w14:paraId="2AF1F20D" w14:textId="4392E75F" w:rsidR="000A70BC" w:rsidRDefault="000A70BC" w:rsidP="00F92E1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  <w:r>
              <w:t>$ 120</w:t>
            </w:r>
          </w:p>
        </w:tc>
      </w:tr>
      <w:tr w:rsidR="000A70BC" w:rsidRPr="00CC2FFD" w14:paraId="201F043A" w14:textId="77777777" w:rsidTr="000D07F4">
        <w:trPr>
          <w:gridBefore w:val="1"/>
          <w:wBefore w:w="18" w:type="dxa"/>
          <w:trHeight w:val="90"/>
        </w:trPr>
        <w:tc>
          <w:tcPr>
            <w:tcW w:w="2248" w:type="dxa"/>
            <w:gridSpan w:val="3"/>
          </w:tcPr>
          <w:p w14:paraId="04AE238B" w14:textId="77777777" w:rsidR="000A70BC" w:rsidRPr="00220C97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490" w:type="dxa"/>
            <w:gridSpan w:val="5"/>
          </w:tcPr>
          <w:p w14:paraId="2796469E" w14:textId="77777777" w:rsidR="000A70BC" w:rsidRPr="00220C97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sz w:val="12"/>
                <w:szCs w:val="12"/>
              </w:rPr>
            </w:pPr>
          </w:p>
        </w:tc>
        <w:tc>
          <w:tcPr>
            <w:tcW w:w="972" w:type="dxa"/>
          </w:tcPr>
          <w:p w14:paraId="4B1FDAF0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 w:val="12"/>
                <w:szCs w:val="12"/>
              </w:rPr>
            </w:pPr>
          </w:p>
        </w:tc>
      </w:tr>
      <w:tr w:rsidR="000A70BC" w:rsidRPr="00CC2FFD" w14:paraId="14EE741C" w14:textId="77777777" w:rsidTr="000D07F4">
        <w:trPr>
          <w:gridBefore w:val="1"/>
          <w:wBefore w:w="18" w:type="dxa"/>
          <w:trHeight w:val="2322"/>
        </w:trPr>
        <w:tc>
          <w:tcPr>
            <w:tcW w:w="540" w:type="dxa"/>
          </w:tcPr>
          <w:p w14:paraId="60F1F325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</w:p>
          <w:p w14:paraId="3D09B69F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</w:p>
          <w:p w14:paraId="38AFC5FB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CC2FFD">
              <w:rPr>
                <w:rFonts w:cs="Arial"/>
                <w:b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FFD">
              <w:rPr>
                <w:rFonts w:cs="Arial"/>
                <w:b/>
                <w:szCs w:val="24"/>
              </w:rPr>
              <w:instrText xml:space="preserve"> FORMCHECKBOX </w:instrText>
            </w:r>
            <w:r w:rsidR="00E22885">
              <w:rPr>
                <w:rFonts w:cs="Arial"/>
                <w:b/>
                <w:szCs w:val="24"/>
              </w:rPr>
            </w:r>
            <w:r w:rsidR="00E22885">
              <w:rPr>
                <w:rFonts w:cs="Arial"/>
                <w:b/>
                <w:szCs w:val="24"/>
              </w:rPr>
              <w:fldChar w:fldCharType="separate"/>
            </w:r>
            <w:r w:rsidRPr="00CC2FFD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</w:tcPr>
          <w:p w14:paraId="4A4B0E51" w14:textId="77777777" w:rsidR="000A70BC" w:rsidRPr="00220C97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32"/>
              </w:rPr>
            </w:pPr>
          </w:p>
        </w:tc>
        <w:tc>
          <w:tcPr>
            <w:tcW w:w="2986" w:type="dxa"/>
            <w:gridSpan w:val="4"/>
            <w:shd w:val="clear" w:color="auto" w:fill="auto"/>
          </w:tcPr>
          <w:p w14:paraId="3C7114FD" w14:textId="77777777" w:rsidR="000A70BC" w:rsidRPr="008B7464" w:rsidRDefault="000A70BC" w:rsidP="00505189">
            <w:pPr>
              <w:pStyle w:val="NoParagraphStyle"/>
              <w:tabs>
                <w:tab w:val="left" w:pos="240"/>
                <w:tab w:val="right" w:leader="dot" w:pos="5100"/>
              </w:tabs>
              <w:suppressAutoHyphens/>
              <w:spacing w:line="240" w:lineRule="auto"/>
              <w:rPr>
                <w:rFonts w:ascii="Batang" w:eastAsia="Batang" w:hAnsi="Batang" w:cs="Arial"/>
                <w:b/>
                <w:color w:val="auto"/>
              </w:rPr>
            </w:pPr>
          </w:p>
          <w:p w14:paraId="593F0666" w14:textId="77777777" w:rsidR="000A70BC" w:rsidRPr="008B7464" w:rsidRDefault="000A70BC" w:rsidP="00505189">
            <w:pPr>
              <w:pStyle w:val="NoParagraphStyle"/>
              <w:tabs>
                <w:tab w:val="left" w:pos="240"/>
                <w:tab w:val="right" w:leader="dot" w:pos="5100"/>
              </w:tabs>
              <w:suppressAutoHyphens/>
              <w:spacing w:line="240" w:lineRule="auto"/>
              <w:rPr>
                <w:rFonts w:ascii="Batang" w:eastAsia="Batang" w:hAnsi="Batang" w:cs="Arial"/>
                <w:b/>
                <w:color w:val="auto"/>
              </w:rPr>
            </w:pPr>
          </w:p>
          <w:p w14:paraId="61E564BF" w14:textId="50898D49" w:rsidR="000A70BC" w:rsidRPr="008B7464" w:rsidRDefault="000A70BC" w:rsidP="00505189">
            <w:pPr>
              <w:pStyle w:val="NoParagraphStyle"/>
              <w:tabs>
                <w:tab w:val="left" w:pos="240"/>
                <w:tab w:val="right" w:leader="dot" w:pos="5100"/>
              </w:tabs>
              <w:suppressAutoHyphens/>
              <w:spacing w:line="240" w:lineRule="auto"/>
              <w:rPr>
                <w:rFonts w:ascii="Batang" w:eastAsia="Batang" w:hAnsi="Batang" w:cs="Arial"/>
                <w:b/>
                <w:color w:val="auto"/>
              </w:rPr>
            </w:pPr>
            <w:r w:rsidRPr="008B7464">
              <w:rPr>
                <w:rFonts w:ascii="Batang" w:eastAsia="Batang" w:hAnsi="Batang"/>
                <w:b/>
                <w:color w:val="auto"/>
              </w:rPr>
              <w:t>사업장 외</w:t>
            </w:r>
            <w:r w:rsidR="00F20714" w:rsidRPr="008B7464">
              <w:rPr>
                <w:rFonts w:ascii="Batang" w:eastAsia="Batang" w:hAnsi="Batang" w:hint="eastAsia"/>
                <w:b/>
                <w:color w:val="auto"/>
              </w:rPr>
              <w:t xml:space="preserve"> 소비</w:t>
            </w:r>
            <w:r w:rsidR="008B7464">
              <w:rPr>
                <w:rFonts w:ascii="Batang" w:eastAsia="Batang" w:hAnsi="Batang" w:hint="eastAsia"/>
                <w:b/>
                <w:color w:val="auto"/>
              </w:rPr>
              <w:t>용</w:t>
            </w:r>
            <w:r w:rsidR="00F20714" w:rsidRPr="008B7464">
              <w:rPr>
                <w:rFonts w:ascii="Batang" w:eastAsia="Batang" w:hAnsi="Batang" w:hint="eastAsia"/>
                <w:b/>
                <w:color w:val="auto"/>
              </w:rPr>
              <w:t>를 위한</w:t>
            </w:r>
            <w:r w:rsidRPr="008B7464">
              <w:rPr>
                <w:rFonts w:ascii="Batang" w:eastAsia="Batang" w:hAnsi="Batang"/>
                <w:b/>
                <w:color w:val="auto"/>
              </w:rPr>
              <w:t xml:space="preserve"> 자체 표시 와인 판매</w:t>
            </w:r>
          </w:p>
          <w:p w14:paraId="3856F098" w14:textId="77777777" w:rsidR="000A70BC" w:rsidRPr="008B7464" w:rsidRDefault="000A70BC" w:rsidP="000A70BC">
            <w:pPr>
              <w:pStyle w:val="NoParagraphStyle"/>
              <w:numPr>
                <w:ilvl w:val="0"/>
                <w:numId w:val="6"/>
              </w:numPr>
              <w:tabs>
                <w:tab w:val="left" w:pos="240"/>
                <w:tab w:val="right" w:leader="dot" w:pos="5100"/>
              </w:tabs>
              <w:suppressAutoHyphens/>
              <w:spacing w:line="240" w:lineRule="auto"/>
              <w:rPr>
                <w:rFonts w:ascii="Batang" w:eastAsia="Batang" w:hAnsi="Batang" w:cs="Arial"/>
                <w:b/>
                <w:sz w:val="28"/>
              </w:rPr>
            </w:pPr>
            <w:r w:rsidRPr="008B7464">
              <w:rPr>
                <w:rFonts w:ascii="Batang" w:eastAsia="Batang" w:hAnsi="Batang"/>
                <w:b/>
                <w:color w:val="auto"/>
                <w:sz w:val="20"/>
              </w:rPr>
              <w:t>스포츠 오락 시설</w:t>
            </w:r>
          </w:p>
        </w:tc>
        <w:tc>
          <w:tcPr>
            <w:tcW w:w="5942" w:type="dxa"/>
            <w:gridSpan w:val="2"/>
          </w:tcPr>
          <w:p w14:paraId="7A58BEB2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  <w:p w14:paraId="3998BDCE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  <w:p w14:paraId="33B66D84" w14:textId="338589D2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DD79FA">
              <w:rPr>
                <w:sz w:val="20"/>
                <w:u w:val="single"/>
              </w:rPr>
              <w:t>스포츠</w:t>
            </w:r>
            <w:r w:rsidR="00096CC8">
              <w:rPr>
                <w:sz w:val="20"/>
                <w:u w:val="single"/>
              </w:rPr>
              <w:t>/</w:t>
            </w:r>
            <w:r w:rsidRPr="00DD79FA">
              <w:rPr>
                <w:sz w:val="20"/>
                <w:u w:val="single"/>
              </w:rPr>
              <w:t>오락 시설</w:t>
            </w:r>
            <w:r w:rsidRPr="00DD79FA">
              <w:rPr>
                <w:sz w:val="20"/>
              </w:rPr>
              <w:t xml:space="preserve"> 면허 소지자가 자체 표시 와인을 허가 사업장 외 소비를 목적으로 개봉되지 않은 병에 판매할 수 있습니다.</w:t>
            </w:r>
          </w:p>
        </w:tc>
        <w:tc>
          <w:tcPr>
            <w:tcW w:w="972" w:type="dxa"/>
          </w:tcPr>
          <w:p w14:paraId="78942715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</w:p>
          <w:p w14:paraId="66AC516E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</w:p>
          <w:p w14:paraId="7BBCCC16" w14:textId="39F80EE0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  <w:r>
              <w:t>$ 120</w:t>
            </w:r>
          </w:p>
        </w:tc>
      </w:tr>
      <w:bookmarkStart w:id="7" w:name="Check8"/>
      <w:tr w:rsidR="000A70BC" w:rsidRPr="00CC2FFD" w14:paraId="21FAEEF7" w14:textId="77777777" w:rsidTr="000D07F4">
        <w:trPr>
          <w:gridBefore w:val="1"/>
          <w:wBefore w:w="18" w:type="dxa"/>
          <w:trHeight w:hRule="exact" w:val="2700"/>
        </w:trPr>
        <w:tc>
          <w:tcPr>
            <w:tcW w:w="540" w:type="dxa"/>
          </w:tcPr>
          <w:p w14:paraId="1AE9236D" w14:textId="586F5F73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32"/>
              </w:rPr>
            </w:pPr>
            <w:r w:rsidRPr="00CC2FFD">
              <w:rPr>
                <w:rFonts w:cs="Arial"/>
                <w:b/>
                <w:sz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2FFD">
              <w:rPr>
                <w:rFonts w:cs="Arial"/>
                <w:b/>
                <w:sz w:val="32"/>
              </w:rPr>
              <w:instrText xml:space="preserve"> FORMCHECKBOX </w:instrText>
            </w:r>
            <w:r w:rsidR="00E22885">
              <w:rPr>
                <w:rFonts w:cs="Arial"/>
                <w:b/>
                <w:sz w:val="32"/>
              </w:rPr>
            </w:r>
            <w:r w:rsidR="00E22885">
              <w:rPr>
                <w:rFonts w:cs="Arial"/>
                <w:b/>
                <w:sz w:val="32"/>
              </w:rPr>
              <w:fldChar w:fldCharType="separate"/>
            </w:r>
            <w:r w:rsidRPr="00CC2FFD">
              <w:rPr>
                <w:rFonts w:cs="Arial"/>
                <w:b/>
                <w:sz w:val="32"/>
              </w:rPr>
              <w:fldChar w:fldCharType="end"/>
            </w:r>
            <w:bookmarkEnd w:id="7"/>
          </w:p>
        </w:tc>
        <w:tc>
          <w:tcPr>
            <w:tcW w:w="270" w:type="dxa"/>
          </w:tcPr>
          <w:p w14:paraId="7D00CA7C" w14:textId="77777777" w:rsidR="000A70BC" w:rsidRPr="00220C97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32"/>
              </w:rPr>
            </w:pPr>
          </w:p>
        </w:tc>
        <w:tc>
          <w:tcPr>
            <w:tcW w:w="2970" w:type="dxa"/>
            <w:gridSpan w:val="3"/>
            <w:shd w:val="clear" w:color="auto" w:fill="auto"/>
          </w:tcPr>
          <w:p w14:paraId="2264F89A" w14:textId="0551E6F9" w:rsidR="000A70BC" w:rsidRPr="008B7464" w:rsidRDefault="000A70BC" w:rsidP="00505189">
            <w:pPr>
              <w:pStyle w:val="NoParagraphStyle"/>
              <w:tabs>
                <w:tab w:val="left" w:pos="240"/>
                <w:tab w:val="right" w:leader="dot" w:pos="5100"/>
              </w:tabs>
              <w:suppressAutoHyphens/>
              <w:spacing w:line="240" w:lineRule="auto"/>
              <w:rPr>
                <w:rFonts w:ascii="Batang" w:eastAsia="Batang" w:hAnsi="Batang" w:cs="Arial"/>
                <w:b/>
                <w:color w:val="auto"/>
              </w:rPr>
            </w:pPr>
            <w:r w:rsidRPr="008B7464">
              <w:rPr>
                <w:rFonts w:ascii="Batang" w:eastAsia="Batang" w:hAnsi="Batang"/>
                <w:b/>
                <w:color w:val="auto"/>
              </w:rPr>
              <w:t>사업장 외</w:t>
            </w:r>
            <w:r w:rsidR="00F20714" w:rsidRPr="008B7464">
              <w:rPr>
                <w:rFonts w:ascii="Batang" w:eastAsia="Batang" w:hAnsi="Batang" w:hint="eastAsia"/>
                <w:b/>
                <w:color w:val="auto"/>
              </w:rPr>
              <w:t xml:space="preserve"> 소비를 위한</w:t>
            </w:r>
            <w:r w:rsidRPr="008B7464">
              <w:rPr>
                <w:rFonts w:ascii="Batang" w:eastAsia="Batang" w:hAnsi="Batang"/>
                <w:b/>
                <w:color w:val="auto"/>
              </w:rPr>
              <w:t xml:space="preserve"> 와인 판매</w:t>
            </w:r>
          </w:p>
          <w:p w14:paraId="16A1E1AC" w14:textId="77777777" w:rsidR="000A70BC" w:rsidRPr="008B7464" w:rsidRDefault="000A70BC" w:rsidP="000A70BC">
            <w:pPr>
              <w:pStyle w:val="NoParagraphStyle"/>
              <w:numPr>
                <w:ilvl w:val="0"/>
                <w:numId w:val="6"/>
              </w:numPr>
              <w:tabs>
                <w:tab w:val="left" w:pos="240"/>
                <w:tab w:val="right" w:leader="dot" w:pos="5100"/>
              </w:tabs>
              <w:suppressAutoHyphens/>
              <w:spacing w:line="240" w:lineRule="auto"/>
              <w:rPr>
                <w:rFonts w:ascii="Batang" w:eastAsia="Batang" w:hAnsi="Batang" w:cs="Arial"/>
                <w:b/>
                <w:color w:val="auto"/>
                <w:sz w:val="20"/>
                <w:szCs w:val="20"/>
              </w:rPr>
            </w:pPr>
            <w:r w:rsidRPr="008B7464">
              <w:rPr>
                <w:rFonts w:ascii="Batang" w:eastAsia="Batang" w:hAnsi="Batang"/>
                <w:b/>
                <w:color w:val="auto"/>
                <w:sz w:val="20"/>
              </w:rPr>
              <w:t>증류주, 맥주 및 와인</w:t>
            </w:r>
          </w:p>
          <w:p w14:paraId="5B5B4006" w14:textId="77777777" w:rsidR="000A70BC" w:rsidRPr="008B7464" w:rsidRDefault="000A70BC" w:rsidP="000A70BC">
            <w:pPr>
              <w:pStyle w:val="NoParagraphStyle"/>
              <w:numPr>
                <w:ilvl w:val="0"/>
                <w:numId w:val="6"/>
              </w:numPr>
              <w:tabs>
                <w:tab w:val="left" w:pos="240"/>
                <w:tab w:val="right" w:leader="dot" w:pos="5100"/>
              </w:tabs>
              <w:suppressAutoHyphens/>
              <w:spacing w:line="240" w:lineRule="auto"/>
              <w:rPr>
                <w:rFonts w:ascii="Batang" w:eastAsia="Batang" w:hAnsi="Batang" w:cs="Arial"/>
                <w:b/>
                <w:color w:val="auto"/>
                <w:sz w:val="20"/>
                <w:szCs w:val="20"/>
              </w:rPr>
            </w:pPr>
            <w:r w:rsidRPr="008B7464">
              <w:rPr>
                <w:rFonts w:ascii="Batang" w:eastAsia="Batang" w:hAnsi="Batang"/>
                <w:b/>
                <w:color w:val="auto"/>
                <w:sz w:val="20"/>
              </w:rPr>
              <w:t>증류주, 맥주 및 와인 회원제 클럽</w:t>
            </w:r>
          </w:p>
          <w:p w14:paraId="56B41D64" w14:textId="77777777" w:rsidR="000A70BC" w:rsidRPr="008B7464" w:rsidRDefault="000A70BC" w:rsidP="000A70BC">
            <w:pPr>
              <w:pStyle w:val="NoParagraphStyle"/>
              <w:numPr>
                <w:ilvl w:val="0"/>
                <w:numId w:val="6"/>
              </w:numPr>
              <w:tabs>
                <w:tab w:val="left" w:pos="240"/>
                <w:tab w:val="right" w:leader="dot" w:pos="5100"/>
              </w:tabs>
              <w:suppressAutoHyphens/>
              <w:spacing w:line="240" w:lineRule="auto"/>
              <w:rPr>
                <w:rFonts w:ascii="Batang" w:eastAsia="Batang" w:hAnsi="Batang" w:cs="Arial"/>
                <w:b/>
              </w:rPr>
            </w:pPr>
            <w:r w:rsidRPr="008B7464">
              <w:rPr>
                <w:rFonts w:ascii="Batang" w:eastAsia="Batang" w:hAnsi="Batang"/>
                <w:b/>
                <w:color w:val="auto"/>
                <w:sz w:val="20"/>
              </w:rPr>
              <w:t>맥주 및 와인 회원제 클럽</w:t>
            </w:r>
            <w:r w:rsidRPr="008B7464">
              <w:rPr>
                <w:rFonts w:ascii="Batang" w:eastAsia="Batang" w:hAnsi="Batang"/>
                <w:b/>
              </w:rPr>
              <w:t xml:space="preserve"> </w:t>
            </w:r>
          </w:p>
        </w:tc>
        <w:tc>
          <w:tcPr>
            <w:tcW w:w="5958" w:type="dxa"/>
            <w:gridSpan w:val="3"/>
          </w:tcPr>
          <w:p w14:paraId="56D85ECB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DD79FA">
              <w:rPr>
                <w:sz w:val="20"/>
                <w:u w:val="single"/>
              </w:rPr>
              <w:t>증류주, 맥주, 와인 식당</w:t>
            </w:r>
            <w:r w:rsidRPr="00DD79FA">
              <w:rPr>
                <w:sz w:val="20"/>
              </w:rPr>
              <w:t xml:space="preserve">, </w:t>
            </w:r>
            <w:r w:rsidRPr="00DD79FA">
              <w:rPr>
                <w:sz w:val="20"/>
                <w:u w:val="single"/>
              </w:rPr>
              <w:t>증류주, 맥주, 와인 회원제 클럽</w:t>
            </w:r>
            <w:r w:rsidRPr="00DD79FA">
              <w:rPr>
                <w:sz w:val="20"/>
              </w:rPr>
              <w:t xml:space="preserve">, 또는 </w:t>
            </w:r>
            <w:r w:rsidRPr="00DD79FA">
              <w:rPr>
                <w:sz w:val="20"/>
                <w:u w:val="single"/>
              </w:rPr>
              <w:t>맥주 및 와인 회원제 클럽</w:t>
            </w:r>
            <w:r w:rsidRPr="00DD79FA">
              <w:rPr>
                <w:sz w:val="20"/>
              </w:rPr>
              <w:t xml:space="preserve"> 면허 소지자가 사업장 외 소비를 목적으로 와인을 개봉되지 않은 병에 판매할 수 있습니다.</w:t>
            </w:r>
          </w:p>
          <w:p w14:paraId="45B966F1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  <w:p w14:paraId="74AEF32E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  <w:p w14:paraId="76B41E6C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  <w:p w14:paraId="77001908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  <w:p w14:paraId="59CD353A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  <w:p w14:paraId="307FCC83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  <w:p w14:paraId="31D57A48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  <w:p w14:paraId="65C0FAF0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  <w:p w14:paraId="3767C0C6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</w:tc>
        <w:tc>
          <w:tcPr>
            <w:tcW w:w="972" w:type="dxa"/>
          </w:tcPr>
          <w:p w14:paraId="225B41E0" w14:textId="7B9384A1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  <w:r>
              <w:t>$ 120</w:t>
            </w:r>
          </w:p>
        </w:tc>
      </w:tr>
      <w:tr w:rsidR="000A70BC" w:rsidRPr="00755FED" w14:paraId="7BF43F08" w14:textId="77777777" w:rsidTr="000D07F4">
        <w:trPr>
          <w:gridBefore w:val="1"/>
          <w:wBefore w:w="18" w:type="dxa"/>
          <w:trHeight w:val="2772"/>
        </w:trPr>
        <w:tc>
          <w:tcPr>
            <w:tcW w:w="540" w:type="dxa"/>
          </w:tcPr>
          <w:p w14:paraId="32AE433C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CC2FFD">
              <w:rPr>
                <w:rFonts w:cs="Arial"/>
                <w:b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FFD">
              <w:rPr>
                <w:rFonts w:cs="Arial"/>
                <w:b/>
                <w:szCs w:val="24"/>
              </w:rPr>
              <w:instrText xml:space="preserve"> FORMCHECKBOX </w:instrText>
            </w:r>
            <w:r w:rsidR="00E22885">
              <w:rPr>
                <w:rFonts w:cs="Arial"/>
                <w:b/>
                <w:szCs w:val="24"/>
              </w:rPr>
            </w:r>
            <w:r w:rsidR="00E22885">
              <w:rPr>
                <w:rFonts w:cs="Arial"/>
                <w:b/>
                <w:szCs w:val="24"/>
              </w:rPr>
              <w:fldChar w:fldCharType="separate"/>
            </w:r>
            <w:r w:rsidRPr="00CC2FFD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</w:tcPr>
          <w:p w14:paraId="625635E7" w14:textId="77777777" w:rsidR="000A70BC" w:rsidRPr="00220C97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  <w:sz w:val="20"/>
              </w:rPr>
            </w:pPr>
          </w:p>
        </w:tc>
        <w:tc>
          <w:tcPr>
            <w:tcW w:w="2986" w:type="dxa"/>
            <w:gridSpan w:val="4"/>
          </w:tcPr>
          <w:p w14:paraId="205EC858" w14:textId="77777777" w:rsidR="000A70BC" w:rsidRPr="00220C97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  <w:szCs w:val="24"/>
              </w:rPr>
            </w:pPr>
            <w:r>
              <w:rPr>
                <w:rFonts w:ascii="Arial Narrow" w:eastAsia="Arial Narrow" w:hAnsi="Arial Narrow"/>
                <w:b/>
              </w:rPr>
              <w:t>증류주, 맥주, 와인 식당의 맥주통 포장 판매</w:t>
            </w:r>
          </w:p>
        </w:tc>
        <w:tc>
          <w:tcPr>
            <w:tcW w:w="5942" w:type="dxa"/>
            <w:gridSpan w:val="2"/>
            <w:tcBorders>
              <w:left w:val="nil"/>
            </w:tcBorders>
          </w:tcPr>
          <w:p w14:paraId="6F38A13F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DD79FA">
              <w:rPr>
                <w:sz w:val="20"/>
                <w:u w:val="single"/>
              </w:rPr>
              <w:t>증류주, 맥주, 와인 식당</w:t>
            </w:r>
            <w:r w:rsidRPr="00DD79FA">
              <w:rPr>
                <w:sz w:val="20"/>
              </w:rPr>
              <w:t xml:space="preserve"> 면허 소지자가 허가 사업장 외 소비를 목적으로 생맥주를 맥주통 또는 용량이 4갤런 이상인 기타 용기에 판매할 수 있습니다. </w:t>
            </w:r>
          </w:p>
          <w:p w14:paraId="6A8EE073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  <w:p w14:paraId="064591A5" w14:textId="60374612" w:rsidR="000A70BC" w:rsidRPr="00DD79FA" w:rsidRDefault="000A70BC" w:rsidP="000D07F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DD79FA">
              <w:rPr>
                <w:sz w:val="20"/>
              </w:rPr>
              <w:t>위생 용기를 제공하는 구매자에게, 또는 면허 소지자가 제공한 용기에 생맥주, 미드주 및 사과주를 판매할 수 있습니다. (일반적으로 그라울러라고 함.)</w:t>
            </w:r>
          </w:p>
        </w:tc>
        <w:tc>
          <w:tcPr>
            <w:tcW w:w="972" w:type="dxa"/>
          </w:tcPr>
          <w:p w14:paraId="35F10FB4" w14:textId="64B926E9" w:rsidR="000A70BC" w:rsidRPr="00E52109" w:rsidRDefault="000A70BC" w:rsidP="00971EF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  <w:r>
              <w:t>$ 120</w:t>
            </w:r>
          </w:p>
        </w:tc>
      </w:tr>
      <w:tr w:rsidR="000A70BC" w:rsidRPr="00755FED" w14:paraId="4BD024B1" w14:textId="77777777" w:rsidTr="000D07F4">
        <w:trPr>
          <w:gridBefore w:val="1"/>
          <w:wBefore w:w="18" w:type="dxa"/>
          <w:trHeight w:val="1395"/>
        </w:trPr>
        <w:tc>
          <w:tcPr>
            <w:tcW w:w="540" w:type="dxa"/>
          </w:tcPr>
          <w:p w14:paraId="64232385" w14:textId="77777777" w:rsidR="000A70BC" w:rsidRPr="00CC2FF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CC2FFD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FFD">
              <w:rPr>
                <w:rFonts w:cs="Arial"/>
                <w:b/>
                <w:szCs w:val="24"/>
              </w:rPr>
              <w:instrText xml:space="preserve"> FORMCHECKBOX </w:instrText>
            </w:r>
            <w:r w:rsidR="00E22885">
              <w:rPr>
                <w:rFonts w:cs="Arial"/>
                <w:b/>
                <w:szCs w:val="24"/>
              </w:rPr>
            </w:r>
            <w:r w:rsidR="00E22885">
              <w:rPr>
                <w:rFonts w:cs="Arial"/>
                <w:b/>
                <w:szCs w:val="24"/>
              </w:rPr>
              <w:fldChar w:fldCharType="separate"/>
            </w:r>
            <w:r w:rsidRPr="00CC2FFD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</w:tcPr>
          <w:p w14:paraId="33168AD8" w14:textId="77777777" w:rsidR="000A70BC" w:rsidRPr="00220C97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  <w:sz w:val="20"/>
              </w:rPr>
            </w:pPr>
          </w:p>
        </w:tc>
        <w:tc>
          <w:tcPr>
            <w:tcW w:w="2986" w:type="dxa"/>
            <w:gridSpan w:val="4"/>
          </w:tcPr>
          <w:p w14:paraId="02D95F08" w14:textId="77777777" w:rsidR="000A70BC" w:rsidRPr="00220C97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  <w:szCs w:val="24"/>
              </w:rPr>
            </w:pPr>
            <w:r>
              <w:rPr>
                <w:rFonts w:ascii="Arial Narrow" w:eastAsia="Arial Narrow" w:hAnsi="Arial Narrow"/>
                <w:b/>
              </w:rPr>
              <w:t>직접 배송을 받는 워싱턴 소매업자</w:t>
            </w:r>
          </w:p>
        </w:tc>
        <w:tc>
          <w:tcPr>
            <w:tcW w:w="5942" w:type="dxa"/>
            <w:gridSpan w:val="2"/>
            <w:tcBorders>
              <w:left w:val="nil"/>
            </w:tcBorders>
          </w:tcPr>
          <w:p w14:paraId="681F7239" w14:textId="77777777" w:rsidR="000A70BC" w:rsidRPr="00DD79FA" w:rsidRDefault="000A70BC" w:rsidP="00505189">
            <w:pPr>
              <w:pStyle w:val="NoParagraphStyle"/>
              <w:tabs>
                <w:tab w:val="left" w:pos="240"/>
                <w:tab w:val="right" w:leader="dot" w:pos="5100"/>
                <w:tab w:val="right" w:leader="dot" w:pos="17280"/>
              </w:tabs>
              <w:suppressAutoHyphens/>
              <w:spacing w:line="240" w:lineRule="auto"/>
              <w:rPr>
                <w:rFonts w:ascii="Helvetica" w:eastAsia="Helvetica" w:hAnsi="Helvetica" w:cs="Helvetica"/>
                <w:color w:val="auto"/>
                <w:sz w:val="20"/>
                <w:szCs w:val="20"/>
              </w:rPr>
            </w:pPr>
            <w:r w:rsidRPr="00DD79FA">
              <w:rPr>
                <w:rFonts w:ascii="Arial" w:eastAsia="Arial" w:hAnsi="Arial"/>
                <w:color w:val="auto"/>
                <w:sz w:val="20"/>
                <w:szCs w:val="20"/>
              </w:rPr>
              <w:t xml:space="preserve">면허를 소지한 워싱턴 </w:t>
            </w:r>
            <w:r w:rsidRPr="00DD79FA">
              <w:rPr>
                <w:rFonts w:ascii="Arial" w:eastAsia="Arial" w:hAnsi="Arial"/>
                <w:color w:val="auto"/>
                <w:sz w:val="20"/>
                <w:szCs w:val="20"/>
                <w:u w:val="single"/>
              </w:rPr>
              <w:t>소매업자</w:t>
            </w:r>
            <w:r w:rsidRPr="00DD79FA">
              <w:rPr>
                <w:rFonts w:ascii="Arial" w:eastAsia="Arial" w:hAnsi="Arial"/>
                <w:color w:val="auto"/>
                <w:sz w:val="20"/>
                <w:szCs w:val="20"/>
              </w:rPr>
              <w:t xml:space="preserve">가 와인이나 맥주, 증류주를 국내(주 내) </w:t>
            </w:r>
            <w:r w:rsidRPr="00DD79FA">
              <w:rPr>
                <w:rFonts w:ascii="Arial" w:eastAsia="Arial" w:hAnsi="Arial"/>
                <w:b/>
                <w:color w:val="auto"/>
                <w:sz w:val="20"/>
                <w:szCs w:val="20"/>
              </w:rPr>
              <w:t>또는</w:t>
            </w:r>
            <w:r w:rsidRPr="00DD79FA">
              <w:rPr>
                <w:rFonts w:ascii="Arial" w:eastAsia="Arial" w:hAnsi="Arial"/>
                <w:color w:val="auto"/>
                <w:sz w:val="20"/>
                <w:szCs w:val="20"/>
              </w:rPr>
              <w:t xml:space="preserve"> 워싱턴 소매업자에게 생산 제품을 배송하기 위한 미국 승인서(COA)를 보유한 와인 양조장, 양조장, 소형 양조장, 증류주 제조시설, </w:t>
            </w:r>
            <w:r w:rsidRPr="00DD79FA">
              <w:rPr>
                <w:rFonts w:ascii="Arial" w:eastAsia="Arial" w:hAnsi="Arial"/>
                <w:b/>
                <w:color w:val="auto"/>
                <w:sz w:val="20"/>
                <w:szCs w:val="20"/>
              </w:rPr>
              <w:t>또는</w:t>
            </w:r>
            <w:r w:rsidRPr="00DD79FA">
              <w:rPr>
                <w:rFonts w:ascii="Arial" w:eastAsia="Arial" w:hAnsi="Arial"/>
                <w:color w:val="auto"/>
                <w:sz w:val="20"/>
                <w:szCs w:val="20"/>
              </w:rPr>
              <w:t xml:space="preserve"> 직접 생산하지 않는 제품 배송을 위한 승인서(COA)를 보유한 해외 또는 국내 제품 취급 </w:t>
            </w:r>
            <w:r w:rsidRPr="00DD79FA">
              <w:rPr>
                <w:rFonts w:ascii="Arial" w:eastAsia="Arial" w:hAnsi="Arial"/>
                <w:color w:val="auto"/>
                <w:sz w:val="20"/>
                <w:szCs w:val="20"/>
                <w:u w:val="single"/>
              </w:rPr>
              <w:t>증류주 도매업자</w:t>
            </w:r>
            <w:r w:rsidRPr="00DD79FA">
              <w:rPr>
                <w:rFonts w:ascii="Arial" w:eastAsia="Arial" w:hAnsi="Arial"/>
                <w:color w:val="auto"/>
                <w:sz w:val="20"/>
                <w:szCs w:val="20"/>
              </w:rPr>
              <w:t xml:space="preserve">로부터 직접 배송 받을 수 있습니다. </w:t>
            </w:r>
          </w:p>
          <w:p w14:paraId="196DD705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  <w:u w:val="single"/>
              </w:rPr>
            </w:pPr>
          </w:p>
          <w:p w14:paraId="25DE8AEC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DD79FA">
              <w:rPr>
                <w:sz w:val="20"/>
              </w:rPr>
              <w:lastRenderedPageBreak/>
              <w:t>다음 중 하나를 선택하십시오.</w:t>
            </w:r>
          </w:p>
          <w:p w14:paraId="65844ABC" w14:textId="77777777" w:rsidR="000A70BC" w:rsidRPr="00DD79FA" w:rsidRDefault="000A70BC" w:rsidP="00505189">
            <w:pPr>
              <w:rPr>
                <w:rFonts w:cs="Arial"/>
                <w:sz w:val="20"/>
              </w:rPr>
            </w:pPr>
          </w:p>
          <w:p w14:paraId="1F3407AF" w14:textId="77777777" w:rsidR="000A70BC" w:rsidRPr="00DD79FA" w:rsidRDefault="000A70BC" w:rsidP="00505189">
            <w:pPr>
              <w:tabs>
                <w:tab w:val="left" w:pos="288"/>
              </w:tabs>
              <w:rPr>
                <w:rFonts w:cs="Arial"/>
                <w:sz w:val="20"/>
                <w:u w:val="single"/>
              </w:rPr>
            </w:pPr>
            <w:r w:rsidRPr="00DD79FA">
              <w:rPr>
                <w:rFonts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9FA">
              <w:rPr>
                <w:rFonts w:cs="Arial"/>
                <w:sz w:val="20"/>
              </w:rPr>
              <w:instrText xml:space="preserve"> FORMCHECKBOX </w:instrText>
            </w:r>
            <w:r w:rsidR="00E22885">
              <w:rPr>
                <w:rFonts w:cs="Arial"/>
                <w:sz w:val="20"/>
              </w:rPr>
            </w:r>
            <w:r w:rsidR="00E22885">
              <w:rPr>
                <w:rFonts w:cs="Arial"/>
                <w:sz w:val="20"/>
              </w:rPr>
              <w:fldChar w:fldCharType="separate"/>
            </w:r>
            <w:r w:rsidRPr="00DD79FA">
              <w:rPr>
                <w:rFonts w:cs="Arial"/>
                <w:sz w:val="20"/>
              </w:rPr>
              <w:fldChar w:fldCharType="end"/>
            </w:r>
            <w:r w:rsidRPr="00DD79FA">
              <w:rPr>
                <w:sz w:val="20"/>
                <w:u w:val="single"/>
              </w:rPr>
              <w:t>주 내</w:t>
            </w:r>
            <w:r w:rsidRPr="00DD79FA">
              <w:rPr>
                <w:sz w:val="20"/>
              </w:rPr>
              <w:t xml:space="preserve"> 와인 양조장, </w:t>
            </w:r>
            <w:r w:rsidRPr="00DD79FA">
              <w:rPr>
                <w:sz w:val="20"/>
              </w:rPr>
              <w:tab/>
              <w:t>양조장, 소형 양조장, 증류주 제조시설의 제품만 취급합니다.</w:t>
            </w:r>
          </w:p>
          <w:p w14:paraId="2A1781F1" w14:textId="77777777" w:rsidR="000A70BC" w:rsidRPr="00DD79FA" w:rsidRDefault="000A70BC" w:rsidP="00505189">
            <w:pPr>
              <w:tabs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  <w:u w:val="single"/>
              </w:rPr>
            </w:pPr>
          </w:p>
          <w:p w14:paraId="62E0CB52" w14:textId="77777777" w:rsidR="000A70BC" w:rsidRPr="00DD79FA" w:rsidRDefault="000A70BC" w:rsidP="00505189">
            <w:pPr>
              <w:tabs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20"/>
              </w:rPr>
            </w:pPr>
            <w:r w:rsidRPr="00DD79FA">
              <w:rPr>
                <w:b/>
                <w:sz w:val="20"/>
              </w:rPr>
              <w:t>또는</w:t>
            </w:r>
          </w:p>
          <w:p w14:paraId="64E501A5" w14:textId="77777777" w:rsidR="000A70BC" w:rsidRPr="00DD79FA" w:rsidRDefault="000A70BC" w:rsidP="00505189">
            <w:pPr>
              <w:tabs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20"/>
              </w:rPr>
            </w:pPr>
          </w:p>
          <w:p w14:paraId="407D169F" w14:textId="77777777" w:rsidR="000A70BC" w:rsidRPr="00DD79FA" w:rsidRDefault="000A70BC" w:rsidP="00505189">
            <w:pPr>
              <w:rPr>
                <w:rFonts w:cs="Arial"/>
                <w:sz w:val="20"/>
              </w:rPr>
            </w:pPr>
            <w:r w:rsidRPr="00DD79FA">
              <w:rPr>
                <w:rFonts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9FA">
              <w:rPr>
                <w:rFonts w:cs="Arial"/>
                <w:sz w:val="20"/>
              </w:rPr>
              <w:instrText xml:space="preserve"> FORMCHECKBOX </w:instrText>
            </w:r>
            <w:r w:rsidR="00E22885">
              <w:rPr>
                <w:rFonts w:cs="Arial"/>
                <w:sz w:val="20"/>
              </w:rPr>
            </w:r>
            <w:r w:rsidR="00E22885">
              <w:rPr>
                <w:rFonts w:cs="Arial"/>
                <w:sz w:val="20"/>
              </w:rPr>
              <w:fldChar w:fldCharType="separate"/>
            </w:r>
            <w:r w:rsidRPr="00DD79FA">
              <w:rPr>
                <w:rFonts w:cs="Arial"/>
                <w:sz w:val="20"/>
              </w:rPr>
              <w:fldChar w:fldCharType="end"/>
            </w:r>
            <w:r w:rsidRPr="00DD79FA">
              <w:rPr>
                <w:sz w:val="20"/>
                <w:u w:val="single"/>
              </w:rPr>
              <w:t>주 내</w:t>
            </w:r>
            <w:r w:rsidRPr="00DD79FA">
              <w:rPr>
                <w:sz w:val="20"/>
              </w:rPr>
              <w:t xml:space="preserve"> </w:t>
            </w:r>
            <w:r w:rsidRPr="00DD79FA">
              <w:rPr>
                <w:b/>
                <w:sz w:val="20"/>
              </w:rPr>
              <w:t>및</w:t>
            </w:r>
            <w:r w:rsidRPr="00DD79FA">
              <w:rPr>
                <w:sz w:val="20"/>
                <w:u w:val="single"/>
              </w:rPr>
              <w:t xml:space="preserve"> 주 외</w:t>
            </w:r>
            <w:r w:rsidRPr="00DD79FA">
              <w:rPr>
                <w:sz w:val="20"/>
              </w:rPr>
              <w:t xml:space="preserve"> 미국 </w:t>
            </w:r>
            <w:r w:rsidRPr="00DD79FA">
              <w:rPr>
                <w:sz w:val="20"/>
              </w:rPr>
              <w:tab/>
              <w:t>와인 양조장, 양조장, 소형 양조장, 증류주 제조시설의 제품을 취급합니다.</w:t>
            </w:r>
          </w:p>
        </w:tc>
        <w:tc>
          <w:tcPr>
            <w:tcW w:w="972" w:type="dxa"/>
          </w:tcPr>
          <w:p w14:paraId="19D99905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  <w:r>
              <w:lastRenderedPageBreak/>
              <w:t>수수료 없음</w:t>
            </w:r>
          </w:p>
        </w:tc>
      </w:tr>
    </w:tbl>
    <w:p w14:paraId="0B1C65E8" w14:textId="77777777" w:rsidR="000A70BC" w:rsidRDefault="000A70BC" w:rsidP="000A70BC"/>
    <w:p w14:paraId="5B7E3352" w14:textId="77777777" w:rsidR="000A70BC" w:rsidRDefault="000A70BC" w:rsidP="000A70BC"/>
    <w:p w14:paraId="1383B9EB" w14:textId="614B6DE2" w:rsidR="000A70BC" w:rsidRDefault="000A70BC" w:rsidP="000A70BC"/>
    <w:p w14:paraId="25C355D0" w14:textId="77777777" w:rsidR="00CE4F00" w:rsidRDefault="00CE4F00" w:rsidP="000A70BC"/>
    <w:p w14:paraId="6490421B" w14:textId="77777777" w:rsidR="000A70BC" w:rsidRDefault="000A70BC" w:rsidP="000A70BC"/>
    <w:p w14:paraId="0D45026B" w14:textId="77777777" w:rsidR="000A70BC" w:rsidRDefault="000A70BC" w:rsidP="000A70BC"/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882"/>
        <w:gridCol w:w="5766"/>
        <w:gridCol w:w="1080"/>
      </w:tblGrid>
      <w:tr w:rsidR="000A70BC" w:rsidRPr="0019479D" w14:paraId="154A963D" w14:textId="77777777" w:rsidTr="00DD79FA">
        <w:trPr>
          <w:trHeight w:val="394"/>
          <w:tblHeader/>
        </w:trPr>
        <w:tc>
          <w:tcPr>
            <w:tcW w:w="388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B7A78F9" w14:textId="77777777" w:rsidR="000A70BC" w:rsidRPr="0019479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cs="Arial"/>
                <w:b/>
              </w:rPr>
            </w:pPr>
            <w:r>
              <w:rPr>
                <w:b/>
              </w:rPr>
              <w:t>소매 외 면허</w:t>
            </w:r>
          </w:p>
          <w:p w14:paraId="147FA17B" w14:textId="77777777" w:rsidR="000A70BC" w:rsidRPr="0019479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cs="Arial"/>
                <w:b/>
              </w:rPr>
            </w:pPr>
            <w:r>
              <w:rPr>
                <w:b/>
              </w:rPr>
              <w:t>배서 제목</w:t>
            </w:r>
          </w:p>
        </w:tc>
        <w:tc>
          <w:tcPr>
            <w:tcW w:w="576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F62A7EC" w14:textId="77777777" w:rsidR="000A70BC" w:rsidRPr="0019479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cs="Arial"/>
                <w:b/>
              </w:rPr>
            </w:pPr>
          </w:p>
          <w:p w14:paraId="06D10A70" w14:textId="77777777" w:rsidR="000A70BC" w:rsidRPr="0019479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cs="Arial"/>
                <w:b/>
              </w:rPr>
            </w:pPr>
            <w:r>
              <w:rPr>
                <w:b/>
              </w:rPr>
              <w:t>설명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C8A2E5A" w14:textId="77777777" w:rsidR="000A70BC" w:rsidRPr="0019479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</w:rPr>
            </w:pPr>
          </w:p>
          <w:p w14:paraId="7C20E6FE" w14:textId="77777777" w:rsidR="000A70BC" w:rsidRPr="0019479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cs="Arial"/>
                <w:b/>
              </w:rPr>
            </w:pPr>
            <w:r>
              <w:rPr>
                <w:b/>
              </w:rPr>
              <w:t>수수료</w:t>
            </w:r>
          </w:p>
        </w:tc>
      </w:tr>
    </w:tbl>
    <w:p w14:paraId="69724E4A" w14:textId="77777777" w:rsidR="000A70BC" w:rsidRDefault="000A70BC" w:rsidP="000A70BC">
      <w:pPr>
        <w:overflowPunct/>
        <w:autoSpaceDE/>
        <w:autoSpaceDN/>
        <w:adjustRightInd/>
        <w:textAlignment w:val="auto"/>
      </w:pPr>
    </w:p>
    <w:tbl>
      <w:tblPr>
        <w:tblW w:w="10533" w:type="dxa"/>
        <w:tblLayout w:type="fixed"/>
        <w:tblLook w:val="0000" w:firstRow="0" w:lastRow="0" w:firstColumn="0" w:lastColumn="0" w:noHBand="0" w:noVBand="0"/>
      </w:tblPr>
      <w:tblGrid>
        <w:gridCol w:w="441"/>
        <w:gridCol w:w="17"/>
        <w:gridCol w:w="236"/>
        <w:gridCol w:w="3124"/>
        <w:gridCol w:w="2652"/>
        <w:gridCol w:w="2560"/>
        <w:gridCol w:w="442"/>
        <w:gridCol w:w="1061"/>
      </w:tblGrid>
      <w:tr w:rsidR="000A70BC" w:rsidRPr="0019479D" w14:paraId="06E7A6C1" w14:textId="77777777" w:rsidTr="009235E4">
        <w:trPr>
          <w:trHeight w:hRule="exact" w:val="1728"/>
        </w:trPr>
        <w:tc>
          <w:tcPr>
            <w:tcW w:w="458" w:type="dxa"/>
            <w:gridSpan w:val="2"/>
          </w:tcPr>
          <w:p w14:paraId="61326C8F" w14:textId="77777777" w:rsidR="000A70BC" w:rsidRPr="0019479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19479D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9D">
              <w:rPr>
                <w:rFonts w:cs="Arial"/>
                <w:b/>
                <w:szCs w:val="24"/>
              </w:rPr>
              <w:instrText xml:space="preserve"> FORMCHECKBOX </w:instrText>
            </w:r>
            <w:r w:rsidR="00E22885">
              <w:rPr>
                <w:rFonts w:cs="Arial"/>
                <w:b/>
                <w:szCs w:val="24"/>
              </w:rPr>
            </w:r>
            <w:r w:rsidR="00E22885">
              <w:rPr>
                <w:rFonts w:cs="Arial"/>
                <w:b/>
                <w:szCs w:val="24"/>
              </w:rPr>
              <w:fldChar w:fldCharType="separate"/>
            </w:r>
            <w:r w:rsidRPr="0019479D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36" w:type="dxa"/>
          </w:tcPr>
          <w:p w14:paraId="667B9791" w14:textId="77777777" w:rsidR="000A70BC" w:rsidRPr="0019479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32"/>
              </w:rPr>
            </w:pPr>
          </w:p>
        </w:tc>
        <w:tc>
          <w:tcPr>
            <w:tcW w:w="3124" w:type="dxa"/>
          </w:tcPr>
          <w:p w14:paraId="2E728BEA" w14:textId="77777777" w:rsidR="000A70BC" w:rsidRPr="00833A13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  <w:szCs w:val="24"/>
              </w:rPr>
            </w:pPr>
            <w:r>
              <w:rPr>
                <w:rFonts w:ascii="Arial Narrow" w:eastAsia="Arial Narrow" w:hAnsi="Arial Narrow"/>
                <w:b/>
              </w:rPr>
              <w:t>승인서(COA)</w:t>
            </w:r>
          </w:p>
          <w:p w14:paraId="7B6E5B9B" w14:textId="77777777" w:rsidR="000A70BC" w:rsidRPr="00220C97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  <w:szCs w:val="24"/>
              </w:rPr>
            </w:pPr>
            <w:r>
              <w:rPr>
                <w:rFonts w:ascii="Arial Narrow" w:eastAsia="Arial Narrow" w:hAnsi="Arial Narrow"/>
                <w:b/>
              </w:rPr>
              <w:t>워싱턴 소비자에게 배송</w:t>
            </w:r>
          </w:p>
        </w:tc>
        <w:tc>
          <w:tcPr>
            <w:tcW w:w="5654" w:type="dxa"/>
            <w:gridSpan w:val="3"/>
          </w:tcPr>
          <w:p w14:paraId="53BD5413" w14:textId="3800E1BB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DD79FA">
              <w:rPr>
                <w:sz w:val="20"/>
              </w:rPr>
              <w:t xml:space="preserve">승인서(COA)를 보유한 미국 와인 양조장에서 직접 생산한 와인을 워싱턴 소비자에게 배송할 수 있습니다. </w:t>
            </w:r>
          </w:p>
          <w:p w14:paraId="214F4607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  <w:p w14:paraId="793E4E4F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DD79FA">
              <w:rPr>
                <w:sz w:val="20"/>
              </w:rPr>
              <w:t>해당 미국 와인 양조장은 시설이 위치한 주 및 TTB에서 와인 양조장 면허를 취득해야 합니다.</w:t>
            </w:r>
          </w:p>
        </w:tc>
        <w:tc>
          <w:tcPr>
            <w:tcW w:w="1061" w:type="dxa"/>
          </w:tcPr>
          <w:p w14:paraId="664F2FBF" w14:textId="77777777" w:rsidR="000A70BC" w:rsidRPr="0019479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  <w:r>
              <w:t>수수료 없음</w:t>
            </w:r>
          </w:p>
        </w:tc>
      </w:tr>
      <w:tr w:rsidR="000A70BC" w:rsidRPr="0019479D" w14:paraId="7DDA0059" w14:textId="77777777" w:rsidTr="009235E4">
        <w:trPr>
          <w:trHeight w:hRule="exact" w:val="2737"/>
        </w:trPr>
        <w:tc>
          <w:tcPr>
            <w:tcW w:w="458" w:type="dxa"/>
            <w:gridSpan w:val="2"/>
          </w:tcPr>
          <w:p w14:paraId="7FF4F0F5" w14:textId="77777777" w:rsidR="000A70BC" w:rsidRPr="0096732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19479D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9D">
              <w:rPr>
                <w:rFonts w:cs="Arial"/>
                <w:b/>
                <w:szCs w:val="24"/>
              </w:rPr>
              <w:instrText xml:space="preserve"> FORMCHECKBOX </w:instrText>
            </w:r>
            <w:r w:rsidR="00E22885">
              <w:rPr>
                <w:rFonts w:cs="Arial"/>
                <w:b/>
                <w:szCs w:val="24"/>
              </w:rPr>
            </w:r>
            <w:r w:rsidR="00E22885">
              <w:rPr>
                <w:rFonts w:cs="Arial"/>
                <w:b/>
                <w:szCs w:val="24"/>
              </w:rPr>
              <w:fldChar w:fldCharType="separate"/>
            </w:r>
            <w:r w:rsidRPr="0019479D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36" w:type="dxa"/>
          </w:tcPr>
          <w:p w14:paraId="72CCE5B4" w14:textId="77777777" w:rsidR="000A70BC" w:rsidRPr="0019479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32"/>
              </w:rPr>
            </w:pPr>
          </w:p>
        </w:tc>
        <w:tc>
          <w:tcPr>
            <w:tcW w:w="3124" w:type="dxa"/>
          </w:tcPr>
          <w:p w14:paraId="39953097" w14:textId="77777777" w:rsidR="000A70BC" w:rsidRPr="00115DCB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 w:cs="Arial"/>
                <w:b/>
                <w:szCs w:val="24"/>
              </w:rPr>
            </w:pPr>
            <w:r w:rsidRPr="00115DCB">
              <w:rPr>
                <w:rFonts w:ascii="Batang" w:eastAsia="Batang" w:hAnsi="Batang"/>
                <w:b/>
              </w:rPr>
              <w:t>승인서(COA)</w:t>
            </w:r>
          </w:p>
          <w:p w14:paraId="2B75D09F" w14:textId="78BFD736" w:rsidR="000A70BC" w:rsidRPr="00115DCB" w:rsidRDefault="000A70BC" w:rsidP="00886EF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 w:cs="Arial"/>
                <w:b/>
                <w:szCs w:val="24"/>
              </w:rPr>
            </w:pPr>
            <w:r w:rsidRPr="00115DCB">
              <w:rPr>
                <w:rFonts w:ascii="Batang" w:eastAsia="Batang" w:hAnsi="Batang"/>
                <w:b/>
              </w:rPr>
              <w:t xml:space="preserve">워싱턴 소매업자에게 바로 배송 </w:t>
            </w:r>
          </w:p>
        </w:tc>
        <w:tc>
          <w:tcPr>
            <w:tcW w:w="5654" w:type="dxa"/>
            <w:gridSpan w:val="3"/>
          </w:tcPr>
          <w:p w14:paraId="6D98BC4E" w14:textId="77777777" w:rsidR="005A0359" w:rsidRPr="00115DCB" w:rsidRDefault="005A0359" w:rsidP="005A0359">
            <w:pPr>
              <w:rPr>
                <w:rFonts w:ascii="Batang" w:eastAsia="Batang" w:hAnsi="Batang" w:cs="Arial"/>
                <w:sz w:val="20"/>
              </w:rPr>
            </w:pPr>
            <w:r w:rsidRPr="00115DCB">
              <w:rPr>
                <w:rFonts w:ascii="Batang" w:eastAsia="Batang" w:hAnsi="Batang" w:cs="Arial"/>
                <w:sz w:val="20"/>
              </w:rPr>
              <w:t xml:space="preserve">승인서(COA)를 보유한 와인 양조장, 양조장, 소형 양조장, </w:t>
            </w:r>
            <w:r w:rsidRPr="00115DCB">
              <w:rPr>
                <w:rFonts w:ascii="Batang" w:eastAsia="Batang" w:hAnsi="Batang" w:cs="Arial"/>
                <w:b/>
                <w:sz w:val="20"/>
              </w:rPr>
              <w:t>또는</w:t>
            </w:r>
            <w:r w:rsidRPr="00115DCB">
              <w:rPr>
                <w:rFonts w:ascii="Batang" w:eastAsia="Batang" w:hAnsi="Batang" w:cs="Arial"/>
                <w:sz w:val="20"/>
              </w:rPr>
              <w:t xml:space="preserve"> 증류주 제조시설에서 직접 생산한 와인, 맥주, 증류주를 면허를 소지하고 직접 배송 승인을 받은 워싱턴 소매업자에게 바로 배송할 수 있습니다.</w:t>
            </w:r>
          </w:p>
          <w:p w14:paraId="177CEC82" w14:textId="77777777" w:rsidR="005A0359" w:rsidRPr="00115DCB" w:rsidRDefault="005A0359" w:rsidP="005A0359">
            <w:pPr>
              <w:rPr>
                <w:rFonts w:ascii="Batang" w:eastAsia="Batang" w:hAnsi="Batang" w:cs="Arial"/>
                <w:sz w:val="20"/>
              </w:rPr>
            </w:pPr>
          </w:p>
          <w:p w14:paraId="1BCEDA84" w14:textId="5DE50189" w:rsidR="000A70BC" w:rsidRPr="00115DCB" w:rsidRDefault="005A0359" w:rsidP="00CE4F00">
            <w:pPr>
              <w:rPr>
                <w:rFonts w:ascii="Batang" w:eastAsia="Batang" w:hAnsi="Batang" w:cs="Arial"/>
                <w:sz w:val="20"/>
              </w:rPr>
            </w:pPr>
            <w:r w:rsidRPr="00115DCB">
              <w:rPr>
                <w:rFonts w:ascii="Batang" w:eastAsia="Batang" w:hAnsi="Batang" w:cs="Arial"/>
                <w:sz w:val="20"/>
              </w:rPr>
              <w:t xml:space="preserve">미국 또는 해외 제품에 대한 </w:t>
            </w:r>
            <w:r w:rsidRPr="00115DCB">
              <w:rPr>
                <w:rFonts w:ascii="Batang" w:eastAsia="Batang" w:hAnsi="Batang" w:cs="Arial"/>
                <w:sz w:val="20"/>
                <w:u w:val="single"/>
              </w:rPr>
              <w:t>증류주 COA</w:t>
            </w:r>
            <w:r w:rsidRPr="00115DCB">
              <w:rPr>
                <w:rFonts w:ascii="Batang" w:eastAsia="Batang" w:hAnsi="Batang" w:cs="Arial"/>
                <w:sz w:val="20"/>
              </w:rPr>
              <w:t xml:space="preserve"> 보유자가 소매업자에게 직접 배송할 수 있습니다. 미국 와인 양조장, 양조장, 소형 양조장, 증류주 제조시설 또는 증류주 COA 보유자는 해당 시설이 속한 주와 TTB에서 면허를 발급 받아야 합니다. </w:t>
            </w:r>
          </w:p>
        </w:tc>
        <w:tc>
          <w:tcPr>
            <w:tcW w:w="1061" w:type="dxa"/>
          </w:tcPr>
          <w:p w14:paraId="69A1C39B" w14:textId="341B03EB" w:rsidR="000A70BC" w:rsidRPr="00115DCB" w:rsidRDefault="005A0359" w:rsidP="00971EF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ascii="Batang" w:eastAsia="Batang" w:hAnsi="Batang" w:cs="Arial"/>
                <w:szCs w:val="24"/>
              </w:rPr>
            </w:pPr>
            <w:r w:rsidRPr="00115DCB">
              <w:rPr>
                <w:rFonts w:ascii="Batang" w:eastAsia="Batang" w:hAnsi="Batang"/>
              </w:rPr>
              <w:t>$100</w:t>
            </w:r>
          </w:p>
        </w:tc>
      </w:tr>
      <w:bookmarkStart w:id="8" w:name="Check4"/>
      <w:tr w:rsidR="000A70BC" w:rsidRPr="0019479D" w14:paraId="377096C8" w14:textId="77777777" w:rsidTr="009235E4">
        <w:trPr>
          <w:trHeight w:hRule="exact" w:val="1338"/>
        </w:trPr>
        <w:tc>
          <w:tcPr>
            <w:tcW w:w="441" w:type="dxa"/>
            <w:vMerge w:val="restart"/>
          </w:tcPr>
          <w:p w14:paraId="35322474" w14:textId="77777777" w:rsidR="000A70BC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19479D">
              <w:rPr>
                <w:rFonts w:cs="Arial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9D">
              <w:rPr>
                <w:rFonts w:cs="Arial"/>
                <w:b/>
                <w:szCs w:val="24"/>
              </w:rPr>
              <w:instrText xml:space="preserve"> FORMCHECKBOX </w:instrText>
            </w:r>
            <w:r w:rsidR="00E22885">
              <w:rPr>
                <w:rFonts w:cs="Arial"/>
                <w:b/>
                <w:szCs w:val="24"/>
              </w:rPr>
            </w:r>
            <w:r w:rsidR="00E22885">
              <w:rPr>
                <w:rFonts w:cs="Arial"/>
                <w:b/>
                <w:szCs w:val="24"/>
              </w:rPr>
              <w:fldChar w:fldCharType="separate"/>
            </w:r>
            <w:r w:rsidRPr="0019479D">
              <w:rPr>
                <w:rFonts w:cs="Arial"/>
                <w:b/>
                <w:szCs w:val="24"/>
              </w:rPr>
              <w:fldChar w:fldCharType="end"/>
            </w:r>
            <w:bookmarkEnd w:id="8"/>
          </w:p>
          <w:p w14:paraId="4E0B42E4" w14:textId="77777777" w:rsidR="009235E4" w:rsidRDefault="009235E4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</w:p>
          <w:p w14:paraId="6DCDA74B" w14:textId="77777777" w:rsidR="009235E4" w:rsidRDefault="009235E4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</w:p>
          <w:p w14:paraId="06971FFE" w14:textId="77777777" w:rsidR="009235E4" w:rsidRDefault="009235E4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</w:p>
          <w:p w14:paraId="4B837866" w14:textId="77777777" w:rsidR="009235E4" w:rsidRDefault="009235E4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</w:p>
          <w:p w14:paraId="391C2FD6" w14:textId="77777777" w:rsidR="009235E4" w:rsidRDefault="009235E4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</w:p>
          <w:p w14:paraId="6ADF39C6" w14:textId="77777777" w:rsidR="009235E4" w:rsidRDefault="009235E4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</w:p>
          <w:p w14:paraId="1D4B7CCD" w14:textId="77777777" w:rsidR="009235E4" w:rsidRDefault="009235E4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</w:p>
          <w:p w14:paraId="58F169BF" w14:textId="77777777" w:rsidR="009235E4" w:rsidRDefault="009235E4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</w:p>
          <w:p w14:paraId="09936128" w14:textId="77777777" w:rsidR="009235E4" w:rsidRDefault="009235E4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</w:p>
          <w:p w14:paraId="4666BDE5" w14:textId="77777777" w:rsidR="009235E4" w:rsidRDefault="009235E4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</w:p>
          <w:p w14:paraId="633E03CB" w14:textId="77777777" w:rsidR="009235E4" w:rsidRDefault="009235E4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</w:p>
          <w:p w14:paraId="581B9DBE" w14:textId="5609CCF6" w:rsidR="009235E4" w:rsidRPr="0019479D" w:rsidRDefault="009235E4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  <w:r w:rsidRPr="0019479D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9D">
              <w:rPr>
                <w:rFonts w:cs="Arial"/>
                <w:b/>
                <w:szCs w:val="24"/>
              </w:rPr>
              <w:instrText xml:space="preserve"> FORMCHECKBOX </w:instrText>
            </w:r>
            <w:r w:rsidR="00E22885">
              <w:rPr>
                <w:rFonts w:cs="Arial"/>
                <w:b/>
                <w:szCs w:val="24"/>
              </w:rPr>
            </w:r>
            <w:r w:rsidR="00E22885">
              <w:rPr>
                <w:rFonts w:cs="Arial"/>
                <w:b/>
                <w:szCs w:val="24"/>
              </w:rPr>
              <w:fldChar w:fldCharType="separate"/>
            </w:r>
            <w:r w:rsidRPr="0019479D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53" w:type="dxa"/>
            <w:gridSpan w:val="2"/>
            <w:vMerge w:val="restart"/>
          </w:tcPr>
          <w:p w14:paraId="6D1B4152" w14:textId="77777777" w:rsidR="00115DCB" w:rsidRDefault="00115DCB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32"/>
              </w:rPr>
            </w:pPr>
          </w:p>
          <w:p w14:paraId="433B5E4E" w14:textId="77777777" w:rsidR="00115DCB" w:rsidRDefault="00115DCB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32"/>
              </w:rPr>
            </w:pPr>
          </w:p>
          <w:p w14:paraId="245316AD" w14:textId="77777777" w:rsidR="00115DCB" w:rsidRDefault="00115DCB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32"/>
              </w:rPr>
            </w:pPr>
          </w:p>
          <w:p w14:paraId="145D9871" w14:textId="77777777" w:rsidR="00115DCB" w:rsidRDefault="00115DCB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32"/>
              </w:rPr>
            </w:pPr>
          </w:p>
          <w:p w14:paraId="55F60AAC" w14:textId="77777777" w:rsidR="00115DCB" w:rsidRDefault="00115DCB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32"/>
              </w:rPr>
            </w:pPr>
          </w:p>
          <w:p w14:paraId="41CD8C24" w14:textId="77777777" w:rsidR="00115DCB" w:rsidRDefault="00115DCB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32"/>
              </w:rPr>
            </w:pPr>
          </w:p>
          <w:p w14:paraId="28A27495" w14:textId="77777777" w:rsidR="00115DCB" w:rsidRDefault="00115DCB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32"/>
              </w:rPr>
            </w:pPr>
          </w:p>
          <w:p w14:paraId="425A4D64" w14:textId="77777777" w:rsidR="00115DCB" w:rsidRDefault="00115DCB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32"/>
              </w:rPr>
            </w:pPr>
          </w:p>
          <w:p w14:paraId="367F6022" w14:textId="2522C7DE" w:rsidR="00115DCB" w:rsidRPr="0019479D" w:rsidRDefault="00115DCB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32"/>
              </w:rPr>
            </w:pPr>
          </w:p>
        </w:tc>
        <w:tc>
          <w:tcPr>
            <w:tcW w:w="3124" w:type="dxa"/>
            <w:vMerge w:val="restart"/>
          </w:tcPr>
          <w:p w14:paraId="1E02BBF2" w14:textId="156C2292" w:rsidR="00115DCB" w:rsidRPr="00115DCB" w:rsidRDefault="00115DCB" w:rsidP="00115DC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 w:cs="Arial"/>
                <w:b/>
                <w:sz w:val="20"/>
              </w:rPr>
            </w:pPr>
            <w:r w:rsidRPr="00115DCB">
              <w:rPr>
                <w:rFonts w:ascii="Batang" w:eastAsia="Batang" w:hAnsi="Batang" w:cs="Malgun Gothic" w:hint="eastAsia"/>
                <w:b/>
                <w:sz w:val="20"/>
              </w:rPr>
              <w:lastRenderedPageBreak/>
              <w:t>국내</w:t>
            </w:r>
            <w:r w:rsidRPr="00115DCB">
              <w:rPr>
                <w:rFonts w:ascii="Batang" w:eastAsia="Batang" w:hAnsi="Batang" w:cs="Arial"/>
                <w:b/>
                <w:sz w:val="20"/>
              </w:rPr>
              <w:t xml:space="preserve"> </w:t>
            </w:r>
            <w:r w:rsidRPr="00115DCB">
              <w:rPr>
                <w:rFonts w:ascii="Batang" w:eastAsia="Batang" w:hAnsi="Batang" w:cs="Malgun Gothic" w:hint="eastAsia"/>
                <w:b/>
                <w:sz w:val="20"/>
              </w:rPr>
              <w:t>맥주 와인 양조장</w:t>
            </w:r>
            <w:r w:rsidRPr="00115DCB">
              <w:rPr>
                <w:rFonts w:ascii="Batang" w:eastAsia="Batang" w:hAnsi="Batang" w:cs="Arial"/>
                <w:b/>
                <w:sz w:val="20"/>
              </w:rPr>
              <w:t xml:space="preserve">, </w:t>
            </w:r>
            <w:r w:rsidRPr="00115DCB">
              <w:rPr>
                <w:rFonts w:ascii="Batang" w:eastAsia="Batang" w:hAnsi="Batang" w:cs="Arial" w:hint="eastAsia"/>
                <w:b/>
                <w:sz w:val="20"/>
              </w:rPr>
              <w:t>소형</w:t>
            </w:r>
            <w:r w:rsidRPr="00115DCB">
              <w:rPr>
                <w:rFonts w:ascii="Batang" w:eastAsia="Batang" w:hAnsi="Batang" w:cs="Arial"/>
                <w:b/>
                <w:sz w:val="20"/>
              </w:rPr>
              <w:t xml:space="preserve"> </w:t>
            </w:r>
            <w:r w:rsidRPr="00115DCB">
              <w:rPr>
                <w:rFonts w:ascii="Batang" w:eastAsia="Batang" w:hAnsi="Batang" w:cs="Malgun Gothic" w:hint="eastAsia"/>
                <w:b/>
                <w:sz w:val="20"/>
              </w:rPr>
              <w:t>양조장</w:t>
            </w:r>
            <w:r w:rsidRPr="00115DCB">
              <w:rPr>
                <w:rFonts w:ascii="Batang" w:eastAsia="Batang" w:hAnsi="Batang" w:cs="Arial"/>
                <w:b/>
                <w:sz w:val="20"/>
              </w:rPr>
              <w:t xml:space="preserve"> </w:t>
            </w:r>
            <w:r w:rsidRPr="00115DCB">
              <w:rPr>
                <w:rFonts w:ascii="Batang" w:eastAsia="Batang" w:hAnsi="Batang" w:cs="Arial" w:hint="eastAsia"/>
                <w:b/>
                <w:sz w:val="20"/>
              </w:rPr>
              <w:t>사업장</w:t>
            </w:r>
            <w:r w:rsidRPr="00115DCB">
              <w:rPr>
                <w:rFonts w:ascii="Batang" w:eastAsia="Batang" w:hAnsi="Batang" w:cs="Arial"/>
                <w:b/>
                <w:sz w:val="20"/>
              </w:rPr>
              <w:t xml:space="preserve"> </w:t>
            </w:r>
            <w:r w:rsidRPr="00063DFA">
              <w:rPr>
                <w:rFonts w:ascii="Batang" w:eastAsia="Batang" w:hAnsi="Batang" w:cs="Arial" w:hint="eastAsia"/>
                <w:b/>
                <w:sz w:val="20"/>
              </w:rPr>
              <w:t>내</w:t>
            </w:r>
            <w:r w:rsidRPr="00063DFA">
              <w:rPr>
                <w:rFonts w:ascii="Batang" w:eastAsia="Batang" w:hAnsi="Batang" w:cs="Arial"/>
                <w:b/>
                <w:sz w:val="20"/>
              </w:rPr>
              <w:t xml:space="preserve"> </w:t>
            </w:r>
            <w:r w:rsidRPr="00063DFA">
              <w:rPr>
                <w:rFonts w:ascii="Batang" w:eastAsia="Batang" w:hAnsi="Batang" w:cs="Malgun Gothic" w:hint="eastAsia"/>
                <w:b/>
                <w:sz w:val="20"/>
              </w:rPr>
              <w:t>소비</w:t>
            </w:r>
            <w:r w:rsidR="00267CF4" w:rsidRPr="00063DFA">
              <w:rPr>
                <w:rFonts w:ascii="Batang" w:eastAsia="Batang" w:hAnsi="Batang" w:cs="Malgun Gothic" w:hint="eastAsia"/>
                <w:b/>
                <w:sz w:val="20"/>
              </w:rPr>
              <w:t>-신규</w:t>
            </w:r>
            <w:r w:rsidRPr="00115DCB">
              <w:rPr>
                <w:rFonts w:ascii="Batang" w:eastAsia="Batang" w:hAnsi="Batang" w:cs="Arial"/>
                <w:b/>
                <w:sz w:val="20"/>
              </w:rPr>
              <w:t xml:space="preserve"> </w:t>
            </w:r>
          </w:p>
          <w:p w14:paraId="665E055C" w14:textId="77777777" w:rsidR="00115DCB" w:rsidRDefault="00115DCB" w:rsidP="00115DC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 w:cs="Arial"/>
                <w:b/>
                <w:sz w:val="20"/>
              </w:rPr>
            </w:pPr>
          </w:p>
          <w:p w14:paraId="33FF9DEA" w14:textId="0FD12AA7" w:rsidR="00115DCB" w:rsidRPr="00115DCB" w:rsidRDefault="00115DCB" w:rsidP="00115DC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  <w:r w:rsidRPr="00115DCB">
              <w:rPr>
                <w:rFonts w:ascii="Batang" w:eastAsia="Batang" w:hAnsi="Batang" w:cs="Arial"/>
                <w:b/>
                <w:sz w:val="20"/>
              </w:rPr>
              <w:t>2020</w:t>
            </w:r>
            <w:r w:rsidRPr="00115DCB">
              <w:rPr>
                <w:rFonts w:ascii="Batang" w:eastAsia="Batang" w:hAnsi="Batang" w:cs="Arial" w:hint="eastAsia"/>
                <w:b/>
                <w:sz w:val="20"/>
              </w:rPr>
              <w:t>년</w:t>
            </w:r>
            <w:r w:rsidRPr="00115DCB">
              <w:rPr>
                <w:rFonts w:ascii="Batang" w:eastAsia="Batang" w:hAnsi="Batang" w:cs="Arial"/>
                <w:b/>
                <w:sz w:val="20"/>
              </w:rPr>
              <w:t xml:space="preserve"> 6</w:t>
            </w:r>
            <w:r w:rsidRPr="00115DCB">
              <w:rPr>
                <w:rFonts w:ascii="Batang" w:eastAsia="Batang" w:hAnsi="Batang" w:cs="Arial" w:hint="eastAsia"/>
                <w:b/>
                <w:sz w:val="20"/>
              </w:rPr>
              <w:t>월</w:t>
            </w:r>
            <w:r w:rsidRPr="00115DCB">
              <w:rPr>
                <w:rFonts w:ascii="Batang" w:eastAsia="Batang" w:hAnsi="Batang" w:cs="Arial"/>
                <w:b/>
                <w:sz w:val="20"/>
              </w:rPr>
              <w:t xml:space="preserve"> 11</w:t>
            </w:r>
            <w:r w:rsidRPr="00115DCB">
              <w:rPr>
                <w:rFonts w:ascii="Batang" w:eastAsia="Batang" w:hAnsi="Batang" w:cs="Arial" w:hint="eastAsia"/>
                <w:b/>
                <w:sz w:val="20"/>
              </w:rPr>
              <w:t>일부터</w:t>
            </w:r>
            <w:r w:rsidRPr="00115DCB">
              <w:rPr>
                <w:rFonts w:ascii="Batang" w:eastAsia="Batang" w:hAnsi="Batang" w:cs="Arial"/>
                <w:b/>
                <w:sz w:val="20"/>
              </w:rPr>
              <w:t xml:space="preserve"> </w:t>
            </w:r>
            <w:r w:rsidRPr="00115DCB">
              <w:rPr>
                <w:rFonts w:ascii="Batang" w:eastAsia="Batang" w:hAnsi="Batang" w:cs="Arial" w:hint="eastAsia"/>
                <w:b/>
                <w:sz w:val="20"/>
              </w:rPr>
              <w:t>유효</w:t>
            </w:r>
          </w:p>
          <w:p w14:paraId="16878AF1" w14:textId="77777777" w:rsidR="00115DCB" w:rsidRDefault="00115DCB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Theme="minorEastAsia" w:hAnsi="Arial Narrow"/>
                <w:b/>
              </w:rPr>
            </w:pPr>
          </w:p>
          <w:p w14:paraId="7D2096D0" w14:textId="77777777" w:rsidR="00115DCB" w:rsidRDefault="00115DCB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Theme="minorEastAsia" w:hAnsi="Arial Narrow"/>
                <w:b/>
              </w:rPr>
            </w:pPr>
          </w:p>
          <w:p w14:paraId="3AC3C0C2" w14:textId="77777777" w:rsidR="00115DCB" w:rsidRDefault="00115DCB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Theme="minorEastAsia" w:hAnsi="Arial Narrow"/>
                <w:b/>
              </w:rPr>
            </w:pPr>
          </w:p>
          <w:p w14:paraId="6DEB8633" w14:textId="77777777" w:rsidR="00115DCB" w:rsidRDefault="00115DCB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Theme="minorEastAsia" w:hAnsi="Arial Narrow"/>
                <w:b/>
              </w:rPr>
            </w:pPr>
          </w:p>
          <w:p w14:paraId="20242E9B" w14:textId="77777777" w:rsidR="00115DCB" w:rsidRDefault="00115DCB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Theme="minorEastAsia" w:hAnsi="Arial Narrow"/>
                <w:b/>
              </w:rPr>
            </w:pPr>
          </w:p>
          <w:p w14:paraId="7DF34F56" w14:textId="77777777" w:rsidR="00115DCB" w:rsidRDefault="00115DCB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Theme="minorEastAsia" w:hAnsi="Arial Narrow"/>
                <w:b/>
              </w:rPr>
            </w:pPr>
          </w:p>
          <w:p w14:paraId="1743D71A" w14:textId="77777777" w:rsidR="00115DCB" w:rsidRDefault="00115DCB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Theme="minorEastAsia" w:hAnsi="Arial Narrow"/>
                <w:b/>
              </w:rPr>
            </w:pPr>
          </w:p>
          <w:p w14:paraId="00DB7134" w14:textId="77777777" w:rsidR="00115DCB" w:rsidRDefault="00115DCB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Theme="minorEastAsia" w:hAnsi="Arial Narrow"/>
                <w:b/>
              </w:rPr>
            </w:pPr>
          </w:p>
          <w:p w14:paraId="4F97D796" w14:textId="667DBD7E" w:rsidR="000A70BC" w:rsidRPr="00220C97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 Narrow" w:eastAsia="Arial Narrow" w:hAnsi="Arial Narrow" w:cs="Arial"/>
                <w:b/>
                <w:szCs w:val="24"/>
              </w:rPr>
            </w:pPr>
            <w:r>
              <w:rPr>
                <w:rFonts w:ascii="Arial Narrow" w:eastAsia="Arial Narrow" w:hAnsi="Arial Narrow"/>
                <w:b/>
              </w:rPr>
              <w:t>농산물 직매장 판매</w:t>
            </w:r>
          </w:p>
        </w:tc>
        <w:tc>
          <w:tcPr>
            <w:tcW w:w="5654" w:type="dxa"/>
            <w:gridSpan w:val="3"/>
            <w:vMerge w:val="restart"/>
          </w:tcPr>
          <w:p w14:paraId="2B143F6E" w14:textId="71CE50F0" w:rsidR="00115DCB" w:rsidRPr="00115DCB" w:rsidRDefault="00267CF4" w:rsidP="00115DCB">
            <w:pPr>
              <w:rPr>
                <w:rFonts w:ascii="Batang" w:eastAsia="Batang" w:hAnsi="Batang" w:cs="Arial"/>
                <w:sz w:val="20"/>
              </w:rPr>
            </w:pPr>
            <w:r>
              <w:rPr>
                <w:rFonts w:ascii="Batang" w:eastAsia="Batang" w:hAnsi="Batang" w:cs="Malgun Gothic" w:hint="eastAsia"/>
                <w:sz w:val="20"/>
              </w:rPr>
              <w:lastRenderedPageBreak/>
              <w:t xml:space="preserve">면허를 받은 </w:t>
            </w:r>
            <w:r w:rsidR="00115DCB" w:rsidRPr="00115DCB">
              <w:rPr>
                <w:rFonts w:ascii="Batang" w:eastAsia="Batang" w:hAnsi="Batang" w:cs="Malgun Gothic" w:hint="eastAsia"/>
                <w:sz w:val="20"/>
              </w:rPr>
              <w:t>국내</w:t>
            </w:r>
            <w:r w:rsidR="00115DCB" w:rsidRPr="00115DCB">
              <w:rPr>
                <w:rFonts w:ascii="Batang" w:eastAsia="Batang" w:hAnsi="Batang" w:cs="Arial"/>
                <w:sz w:val="20"/>
              </w:rPr>
              <w:t xml:space="preserve"> </w:t>
            </w:r>
            <w:r w:rsidR="00115DCB" w:rsidRPr="00115DCB">
              <w:rPr>
                <w:rFonts w:ascii="Batang" w:eastAsia="Batang" w:hAnsi="Batang" w:cs="Arial" w:hint="eastAsia"/>
                <w:sz w:val="20"/>
              </w:rPr>
              <w:t>와인</w:t>
            </w:r>
            <w:r w:rsidR="00115DCB" w:rsidRPr="00115DCB">
              <w:rPr>
                <w:rFonts w:ascii="Batang" w:eastAsia="Batang" w:hAnsi="Batang" w:cs="Arial"/>
                <w:sz w:val="20"/>
              </w:rPr>
              <w:t xml:space="preserve"> </w:t>
            </w:r>
            <w:r w:rsidR="00115DCB" w:rsidRPr="00115DCB">
              <w:rPr>
                <w:rFonts w:ascii="Batang" w:eastAsia="Batang" w:hAnsi="Batang" w:cs="Arial" w:hint="eastAsia"/>
                <w:sz w:val="20"/>
              </w:rPr>
              <w:t>양조장에서</w:t>
            </w:r>
            <w:r w:rsidR="00115DCB" w:rsidRPr="00115DCB">
              <w:rPr>
                <w:rFonts w:ascii="Batang" w:eastAsia="Batang" w:hAnsi="Batang" w:cs="Arial"/>
                <w:sz w:val="20"/>
              </w:rPr>
              <w:t xml:space="preserve"> </w:t>
            </w:r>
            <w:r w:rsidR="00115DCB" w:rsidRPr="00115DCB">
              <w:rPr>
                <w:rFonts w:ascii="Batang" w:eastAsia="Batang" w:hAnsi="Batang" w:cs="Malgun Gothic" w:hint="eastAsia"/>
                <w:sz w:val="20"/>
              </w:rPr>
              <w:t>워싱턴에서</w:t>
            </w:r>
            <w:r w:rsidR="00115DCB" w:rsidRPr="00115DCB">
              <w:rPr>
                <w:rFonts w:ascii="Batang" w:eastAsia="Batang" w:hAnsi="Batang" w:cs="Arial"/>
                <w:sz w:val="20"/>
              </w:rPr>
              <w:t xml:space="preserve"> </w:t>
            </w:r>
            <w:r w:rsidR="00115DCB" w:rsidRPr="00115DCB">
              <w:rPr>
                <w:rFonts w:ascii="Batang" w:eastAsia="Batang" w:hAnsi="Batang" w:cs="Malgun Gothic" w:hint="eastAsia"/>
                <w:sz w:val="20"/>
              </w:rPr>
              <w:t>생산된</w:t>
            </w:r>
            <w:r w:rsidR="00115DCB" w:rsidRPr="00115DCB">
              <w:rPr>
                <w:rFonts w:ascii="Batang" w:eastAsia="Batang" w:hAnsi="Batang" w:cs="Arial"/>
                <w:sz w:val="20"/>
              </w:rPr>
              <w:t xml:space="preserve"> </w:t>
            </w:r>
            <w:r w:rsidR="00115DCB" w:rsidRPr="00115DCB">
              <w:rPr>
                <w:rFonts w:ascii="Batang" w:eastAsia="Batang" w:hAnsi="Batang" w:cs="Malgun Gothic" w:hint="eastAsia"/>
                <w:sz w:val="20"/>
              </w:rPr>
              <w:t>맥주제품을</w:t>
            </w:r>
            <w:r>
              <w:rPr>
                <w:rFonts w:ascii="Batang" w:eastAsia="Batang" w:hAnsi="Batang" w:cs="Malgun Gothic" w:hint="eastAsia"/>
                <w:sz w:val="20"/>
              </w:rPr>
              <w:t xml:space="preserve"> </w:t>
            </w:r>
            <w:r w:rsidR="00115DCB" w:rsidRPr="00115DCB">
              <w:rPr>
                <w:rFonts w:ascii="Batang" w:eastAsia="Batang" w:hAnsi="Batang" w:cs="Arial" w:hint="eastAsia"/>
                <w:sz w:val="20"/>
              </w:rPr>
              <w:t>사업</w:t>
            </w:r>
            <w:r>
              <w:rPr>
                <w:rFonts w:ascii="Batang" w:eastAsia="Batang" w:hAnsi="Batang" w:cs="Arial" w:hint="eastAsia"/>
                <w:sz w:val="20"/>
              </w:rPr>
              <w:t>장</w:t>
            </w:r>
            <w:r w:rsidR="00115DCB" w:rsidRPr="00115DCB">
              <w:rPr>
                <w:rFonts w:ascii="Batang" w:eastAsia="Batang" w:hAnsi="Batang" w:cs="Arial" w:hint="eastAsia"/>
                <w:sz w:val="20"/>
              </w:rPr>
              <w:t xml:space="preserve"> 내에서 소비할 수 있</w:t>
            </w:r>
            <w:r>
              <w:rPr>
                <w:rFonts w:ascii="Batang" w:eastAsia="Batang" w:hAnsi="Batang" w:cs="Arial" w:hint="eastAsia"/>
                <w:sz w:val="20"/>
              </w:rPr>
              <w:t xml:space="preserve">는 목적으로 </w:t>
            </w:r>
            <w:r w:rsidRPr="00115DCB">
              <w:rPr>
                <w:rFonts w:ascii="Batang" w:eastAsia="Batang" w:hAnsi="Batang" w:cs="Malgun Gothic" w:hint="eastAsia"/>
                <w:sz w:val="20"/>
              </w:rPr>
              <w:t xml:space="preserve">개별적인 </w:t>
            </w:r>
            <w:r w:rsidRPr="00115DCB">
              <w:rPr>
                <w:rFonts w:ascii="Batang" w:eastAsia="Batang" w:hAnsi="Batang" w:cs="Arial" w:hint="eastAsia"/>
                <w:sz w:val="20"/>
              </w:rPr>
              <w:t>서빙으로</w:t>
            </w:r>
            <w:r>
              <w:rPr>
                <w:rFonts w:ascii="Batang" w:eastAsia="Batang" w:hAnsi="Batang" w:cs="Arial" w:hint="eastAsia"/>
                <w:sz w:val="20"/>
              </w:rPr>
              <w:t xml:space="preserve"> </w:t>
            </w:r>
            <w:r w:rsidR="00115DCB" w:rsidRPr="00115DCB">
              <w:rPr>
                <w:rFonts w:ascii="Batang" w:eastAsia="Batang" w:hAnsi="Batang" w:cs="Malgun Gothic" w:hint="eastAsia"/>
                <w:sz w:val="20"/>
              </w:rPr>
              <w:t>판매</w:t>
            </w:r>
            <w:r>
              <w:rPr>
                <w:rFonts w:ascii="Batang" w:eastAsia="Batang" w:hAnsi="Batang" w:cs="Malgun Gothic" w:hint="eastAsia"/>
                <w:sz w:val="20"/>
              </w:rPr>
              <w:t xml:space="preserve"> 할 수 있습</w:t>
            </w:r>
            <w:r w:rsidR="00115DCB" w:rsidRPr="00115DCB">
              <w:rPr>
                <w:rFonts w:ascii="Batang" w:eastAsia="Batang" w:hAnsi="Batang" w:cs="Malgun Gothic" w:hint="eastAsia"/>
                <w:sz w:val="20"/>
              </w:rPr>
              <w:t>니다</w:t>
            </w:r>
            <w:r w:rsidR="00115DCB" w:rsidRPr="00115DCB">
              <w:rPr>
                <w:rFonts w:ascii="Batang" w:eastAsia="Batang" w:hAnsi="Batang" w:cs="Arial"/>
                <w:sz w:val="20"/>
              </w:rPr>
              <w:t xml:space="preserve">. </w:t>
            </w:r>
            <w:r w:rsidR="00115DCB" w:rsidRPr="00115DCB">
              <w:rPr>
                <w:rFonts w:ascii="Batang" w:eastAsia="Batang" w:hAnsi="Batang" w:cs="Malgun Gothic" w:hint="eastAsia"/>
                <w:sz w:val="20"/>
              </w:rPr>
              <w:t>맥주</w:t>
            </w:r>
            <w:r w:rsidR="00115DCB" w:rsidRPr="00115DCB">
              <w:rPr>
                <w:rFonts w:ascii="Batang" w:eastAsia="Batang" w:hAnsi="Batang" w:cs="Arial"/>
                <w:sz w:val="20"/>
              </w:rPr>
              <w:t xml:space="preserve"> </w:t>
            </w:r>
            <w:r w:rsidR="00115DCB" w:rsidRPr="00115DCB">
              <w:rPr>
                <w:rFonts w:ascii="Batang" w:eastAsia="Batang" w:hAnsi="Batang" w:cs="Arial" w:hint="eastAsia"/>
                <w:sz w:val="20"/>
              </w:rPr>
              <w:t>종류는</w:t>
            </w:r>
            <w:r w:rsidR="00115DCB" w:rsidRPr="00115DCB">
              <w:rPr>
                <w:rFonts w:ascii="Batang" w:eastAsia="Batang" w:hAnsi="Batang" w:cs="Arial"/>
                <w:sz w:val="20"/>
              </w:rPr>
              <w:t xml:space="preserve"> 3 </w:t>
            </w:r>
            <w:r w:rsidR="00115DCB" w:rsidRPr="00115DCB">
              <w:rPr>
                <w:rFonts w:ascii="Batang" w:eastAsia="Batang" w:hAnsi="Batang" w:cs="Malgun Gothic" w:hint="eastAsia"/>
                <w:sz w:val="20"/>
              </w:rPr>
              <w:t>가지로</w:t>
            </w:r>
            <w:r w:rsidR="00115DCB" w:rsidRPr="00115DCB">
              <w:rPr>
                <w:rFonts w:ascii="Batang" w:eastAsia="Batang" w:hAnsi="Batang" w:cs="Arial"/>
                <w:sz w:val="20"/>
              </w:rPr>
              <w:t xml:space="preserve"> </w:t>
            </w:r>
            <w:r w:rsidR="00115DCB" w:rsidRPr="00115DCB">
              <w:rPr>
                <w:rFonts w:ascii="Batang" w:eastAsia="Batang" w:hAnsi="Batang" w:cs="Malgun Gothic" w:hint="eastAsia"/>
                <w:sz w:val="20"/>
              </w:rPr>
              <w:t>제한됩니다</w:t>
            </w:r>
            <w:r w:rsidR="00115DCB" w:rsidRPr="00115DCB">
              <w:rPr>
                <w:rFonts w:ascii="Batang" w:eastAsia="Batang" w:hAnsi="Batang" w:cs="Arial"/>
                <w:sz w:val="20"/>
              </w:rPr>
              <w:t>.</w:t>
            </w:r>
          </w:p>
          <w:p w14:paraId="42D2173B" w14:textId="77777777" w:rsidR="00115DCB" w:rsidRPr="00115DCB" w:rsidRDefault="00115DCB" w:rsidP="00115DCB">
            <w:pPr>
              <w:rPr>
                <w:rFonts w:ascii="Batang" w:eastAsia="Batang" w:hAnsi="Batang" w:cs="Arial"/>
                <w:sz w:val="20"/>
              </w:rPr>
            </w:pPr>
          </w:p>
          <w:p w14:paraId="10D21C16" w14:textId="1E18FB70" w:rsidR="00115DCB" w:rsidRPr="00115DCB" w:rsidRDefault="00267CF4" w:rsidP="00115DCB">
            <w:pPr>
              <w:rPr>
                <w:rFonts w:ascii="Batang" w:eastAsia="Batang" w:hAnsi="Batang" w:cs="Arial"/>
                <w:sz w:val="20"/>
              </w:rPr>
            </w:pPr>
            <w:r>
              <w:rPr>
                <w:rFonts w:ascii="Batang" w:eastAsia="Batang" w:hAnsi="Batang" w:cs="Arial" w:hint="eastAsia"/>
                <w:sz w:val="20"/>
              </w:rPr>
              <w:lastRenderedPageBreak/>
              <w:t xml:space="preserve">면허를 받은 </w:t>
            </w:r>
            <w:r w:rsidR="00115DCB" w:rsidRPr="00115DCB">
              <w:rPr>
                <w:rFonts w:ascii="Batang" w:eastAsia="Batang" w:hAnsi="Batang" w:cs="Arial" w:hint="eastAsia"/>
                <w:sz w:val="20"/>
              </w:rPr>
              <w:t>국내</w:t>
            </w:r>
            <w:r w:rsidR="00115DCB" w:rsidRPr="00115DCB">
              <w:rPr>
                <w:rFonts w:ascii="Batang" w:eastAsia="Batang" w:hAnsi="Batang" w:cs="Arial"/>
                <w:sz w:val="20"/>
              </w:rPr>
              <w:t xml:space="preserve"> </w:t>
            </w:r>
            <w:r w:rsidR="00115DCB" w:rsidRPr="00115DCB">
              <w:rPr>
                <w:rFonts w:ascii="Batang" w:eastAsia="Batang" w:hAnsi="Batang" w:cs="Arial" w:hint="eastAsia"/>
                <w:sz w:val="20"/>
              </w:rPr>
              <w:t>맥주</w:t>
            </w:r>
            <w:r w:rsidR="00115DCB" w:rsidRPr="00115DCB">
              <w:rPr>
                <w:rFonts w:ascii="Batang" w:eastAsia="Batang" w:hAnsi="Batang" w:cs="Arial"/>
                <w:sz w:val="20"/>
              </w:rPr>
              <w:t xml:space="preserve"> </w:t>
            </w:r>
            <w:r w:rsidR="00115DCB" w:rsidRPr="00115DCB">
              <w:rPr>
                <w:rFonts w:ascii="Batang" w:eastAsia="Batang" w:hAnsi="Batang" w:cs="Arial" w:hint="eastAsia"/>
                <w:sz w:val="20"/>
              </w:rPr>
              <w:t>양조장</w:t>
            </w:r>
            <w:r w:rsidR="00115DCB">
              <w:rPr>
                <w:rFonts w:ascii="Batang" w:eastAsia="Batang" w:hAnsi="Batang" w:cs="Arial" w:hint="eastAsia"/>
                <w:sz w:val="20"/>
              </w:rPr>
              <w:t xml:space="preserve"> </w:t>
            </w:r>
            <w:r w:rsidR="00115DCB" w:rsidRPr="00115DCB">
              <w:rPr>
                <w:rFonts w:ascii="Batang" w:eastAsia="Batang" w:hAnsi="Batang" w:cs="Arial" w:hint="eastAsia"/>
                <w:sz w:val="20"/>
              </w:rPr>
              <w:t>또는 소형 양조장에서</w:t>
            </w:r>
            <w:r w:rsidR="00115DCB" w:rsidRPr="00115DCB">
              <w:rPr>
                <w:rFonts w:ascii="Batang" w:eastAsia="Batang" w:hAnsi="Batang" w:cs="Arial"/>
                <w:sz w:val="20"/>
              </w:rPr>
              <w:t xml:space="preserve"> </w:t>
            </w:r>
            <w:r w:rsidR="00115DCB" w:rsidRPr="00115DCB">
              <w:rPr>
                <w:rFonts w:ascii="Batang" w:eastAsia="Batang" w:hAnsi="Batang" w:cs="Arial" w:hint="eastAsia"/>
                <w:sz w:val="20"/>
              </w:rPr>
              <w:t>워싱턴에서</w:t>
            </w:r>
            <w:r w:rsidR="00115DCB" w:rsidRPr="00115DCB">
              <w:rPr>
                <w:rFonts w:ascii="Batang" w:eastAsia="Batang" w:hAnsi="Batang" w:cs="Arial"/>
                <w:sz w:val="20"/>
              </w:rPr>
              <w:t xml:space="preserve"> </w:t>
            </w:r>
            <w:r w:rsidR="00115DCB" w:rsidRPr="00115DCB">
              <w:rPr>
                <w:rFonts w:ascii="Batang" w:eastAsia="Batang" w:hAnsi="Batang" w:cs="Arial" w:hint="eastAsia"/>
                <w:sz w:val="20"/>
              </w:rPr>
              <w:t>생산된</w:t>
            </w:r>
            <w:r w:rsidR="00115DCB" w:rsidRPr="00115DCB">
              <w:rPr>
                <w:rFonts w:ascii="Batang" w:eastAsia="Batang" w:hAnsi="Batang" w:cs="Arial"/>
                <w:sz w:val="20"/>
              </w:rPr>
              <w:t xml:space="preserve"> </w:t>
            </w:r>
            <w:r w:rsidR="00115DCB" w:rsidRPr="00115DCB">
              <w:rPr>
                <w:rFonts w:ascii="Batang" w:eastAsia="Batang" w:hAnsi="Batang" w:cs="Arial" w:hint="eastAsia"/>
                <w:sz w:val="20"/>
              </w:rPr>
              <w:t>와인제품을</w:t>
            </w:r>
            <w:r w:rsidR="00115DCB" w:rsidRPr="00115DCB">
              <w:rPr>
                <w:rFonts w:ascii="Batang" w:eastAsia="Batang" w:hAnsi="Batang" w:cs="Arial"/>
                <w:sz w:val="20"/>
              </w:rPr>
              <w:t xml:space="preserve"> </w:t>
            </w:r>
            <w:r w:rsidR="00115DCB" w:rsidRPr="00115DCB">
              <w:rPr>
                <w:rFonts w:ascii="Batang" w:eastAsia="Batang" w:hAnsi="Batang" w:cs="Arial" w:hint="eastAsia"/>
                <w:sz w:val="20"/>
              </w:rPr>
              <w:t>사업장</w:t>
            </w:r>
            <w:r w:rsidR="00115DCB" w:rsidRPr="00115DCB">
              <w:rPr>
                <w:rFonts w:ascii="Batang" w:eastAsia="Batang" w:hAnsi="Batang" w:cs="Arial"/>
                <w:sz w:val="20"/>
              </w:rPr>
              <w:t xml:space="preserve"> </w:t>
            </w:r>
            <w:r w:rsidR="00115DCB" w:rsidRPr="00115DCB">
              <w:rPr>
                <w:rFonts w:ascii="Batang" w:eastAsia="Batang" w:hAnsi="Batang" w:cs="Arial" w:hint="eastAsia"/>
                <w:sz w:val="20"/>
              </w:rPr>
              <w:t>내에서</w:t>
            </w:r>
            <w:r w:rsidR="00115DCB" w:rsidRPr="00115DCB">
              <w:rPr>
                <w:rFonts w:ascii="Batang" w:eastAsia="Batang" w:hAnsi="Batang" w:cs="Arial"/>
                <w:sz w:val="20"/>
              </w:rPr>
              <w:t xml:space="preserve"> </w:t>
            </w:r>
            <w:r w:rsidR="00115DCB" w:rsidRPr="00115DCB">
              <w:rPr>
                <w:rFonts w:ascii="Batang" w:eastAsia="Batang" w:hAnsi="Batang" w:cs="Arial" w:hint="eastAsia"/>
                <w:sz w:val="20"/>
              </w:rPr>
              <w:t>소비</w:t>
            </w:r>
            <w:r w:rsidR="00115DCB">
              <w:rPr>
                <w:rFonts w:ascii="Batang" w:eastAsia="Batang" w:hAnsi="Batang" w:cs="Arial" w:hint="eastAsia"/>
                <w:sz w:val="20"/>
              </w:rPr>
              <w:t>할</w:t>
            </w:r>
            <w:r w:rsidR="00115DCB" w:rsidRPr="00115DCB">
              <w:rPr>
                <w:rFonts w:ascii="Batang" w:eastAsia="Batang" w:hAnsi="Batang" w:cs="Arial"/>
                <w:sz w:val="20"/>
              </w:rPr>
              <w:t xml:space="preserve"> </w:t>
            </w:r>
            <w:r w:rsidR="00115DCB" w:rsidRPr="00115DCB">
              <w:rPr>
                <w:rFonts w:ascii="Batang" w:eastAsia="Batang" w:hAnsi="Batang" w:cs="Arial" w:hint="eastAsia"/>
                <w:sz w:val="20"/>
              </w:rPr>
              <w:t>수</w:t>
            </w:r>
            <w:r w:rsidR="00115DCB" w:rsidRPr="00115DCB">
              <w:rPr>
                <w:rFonts w:ascii="Batang" w:eastAsia="Batang" w:hAnsi="Batang" w:cs="Arial"/>
                <w:sz w:val="20"/>
              </w:rPr>
              <w:t xml:space="preserve"> </w:t>
            </w:r>
            <w:r w:rsidR="00115DCB" w:rsidRPr="00115DCB">
              <w:rPr>
                <w:rFonts w:ascii="Batang" w:eastAsia="Batang" w:hAnsi="Batang" w:cs="Arial" w:hint="eastAsia"/>
                <w:sz w:val="20"/>
              </w:rPr>
              <w:t>있는</w:t>
            </w:r>
            <w:r w:rsidR="00115DCB" w:rsidRPr="00115DCB">
              <w:rPr>
                <w:rFonts w:ascii="Batang" w:eastAsia="Batang" w:hAnsi="Batang" w:cs="Arial"/>
                <w:sz w:val="20"/>
              </w:rPr>
              <w:t xml:space="preserve"> </w:t>
            </w:r>
            <w:r w:rsidR="00115DCB" w:rsidRPr="00115DCB">
              <w:rPr>
                <w:rFonts w:ascii="Batang" w:eastAsia="Batang" w:hAnsi="Batang" w:cs="Arial" w:hint="eastAsia"/>
                <w:sz w:val="20"/>
              </w:rPr>
              <w:t>목적으로</w:t>
            </w:r>
            <w:r w:rsidR="00115DCB" w:rsidRPr="00115DCB">
              <w:rPr>
                <w:rFonts w:ascii="Batang" w:eastAsia="Batang" w:hAnsi="Batang" w:cs="Arial"/>
                <w:sz w:val="20"/>
              </w:rPr>
              <w:t xml:space="preserve"> </w:t>
            </w:r>
            <w:r w:rsidR="00115DCB" w:rsidRPr="00115DCB">
              <w:rPr>
                <w:rFonts w:ascii="Batang" w:eastAsia="Batang" w:hAnsi="Batang" w:cs="Arial" w:hint="eastAsia"/>
                <w:sz w:val="20"/>
              </w:rPr>
              <w:t>개별적인</w:t>
            </w:r>
            <w:r w:rsidR="00115DCB" w:rsidRPr="00115DCB">
              <w:rPr>
                <w:rFonts w:ascii="Batang" w:eastAsia="Batang" w:hAnsi="Batang" w:cs="Arial"/>
                <w:sz w:val="20"/>
              </w:rPr>
              <w:t xml:space="preserve"> </w:t>
            </w:r>
            <w:r w:rsidR="00115DCB" w:rsidRPr="00115DCB">
              <w:rPr>
                <w:rFonts w:ascii="Batang" w:eastAsia="Batang" w:hAnsi="Batang" w:cs="Arial" w:hint="eastAsia"/>
                <w:sz w:val="20"/>
              </w:rPr>
              <w:t>서빙</w:t>
            </w:r>
            <w:r>
              <w:rPr>
                <w:rFonts w:ascii="Batang" w:eastAsia="Batang" w:hAnsi="Batang" w:cs="Arial" w:hint="eastAsia"/>
                <w:sz w:val="20"/>
              </w:rPr>
              <w:t>으로 판매 할 수 있습</w:t>
            </w:r>
            <w:r w:rsidR="00115DCB" w:rsidRPr="00115DCB">
              <w:rPr>
                <w:rFonts w:ascii="Batang" w:eastAsia="Batang" w:hAnsi="Batang" w:cs="Arial" w:hint="eastAsia"/>
                <w:sz w:val="20"/>
              </w:rPr>
              <w:t>니다</w:t>
            </w:r>
            <w:r w:rsidR="00115DCB" w:rsidRPr="00115DCB">
              <w:rPr>
                <w:rFonts w:ascii="Batang" w:eastAsia="Batang" w:hAnsi="Batang" w:cs="Arial"/>
                <w:sz w:val="20"/>
              </w:rPr>
              <w:t xml:space="preserve">. </w:t>
            </w:r>
            <w:r w:rsidR="00115DCB" w:rsidRPr="00115DCB">
              <w:rPr>
                <w:rFonts w:ascii="Batang" w:eastAsia="Batang" w:hAnsi="Batang" w:cs="Arial" w:hint="eastAsia"/>
                <w:sz w:val="20"/>
              </w:rPr>
              <w:t>와인 종류는 세가지로 제한됩니다.</w:t>
            </w:r>
            <w:r w:rsidR="00115DCB" w:rsidRPr="00115DCB">
              <w:rPr>
                <w:rFonts w:ascii="Batang" w:eastAsia="Batang" w:hAnsi="Batang" w:cs="Arial"/>
                <w:sz w:val="20"/>
              </w:rPr>
              <w:t xml:space="preserve"> </w:t>
            </w:r>
          </w:p>
          <w:p w14:paraId="675CD2FD" w14:textId="77777777" w:rsidR="00115DCB" w:rsidRDefault="00115DCB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eastAsiaTheme="minorEastAsia"/>
                <w:sz w:val="20"/>
              </w:rPr>
            </w:pPr>
          </w:p>
          <w:p w14:paraId="0D20E677" w14:textId="77777777" w:rsidR="00115DCB" w:rsidRDefault="00115DCB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eastAsiaTheme="minorEastAsia"/>
                <w:sz w:val="20"/>
              </w:rPr>
            </w:pPr>
          </w:p>
          <w:p w14:paraId="712DC40A" w14:textId="77777777" w:rsidR="00115DCB" w:rsidRDefault="00115DCB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eastAsiaTheme="minorEastAsia"/>
                <w:sz w:val="20"/>
              </w:rPr>
            </w:pPr>
          </w:p>
          <w:p w14:paraId="0F366A2A" w14:textId="4083191D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DD79FA">
              <w:rPr>
                <w:sz w:val="20"/>
              </w:rPr>
              <w:t xml:space="preserve">면허를 소지한 국내(주 내) 양조장, 와인 양조장, 소형 양조장, 증류주 제조시설에서 직접 생산한 맥주, 와인, 증류주를 허가 사업장 외 소비를 위해 자격 요건을 갖춘 농산물 직매장에서 병 단위로 판매할 수 있습니다. </w:t>
            </w:r>
          </w:p>
          <w:p w14:paraId="35938A7A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  <w:p w14:paraId="78342D27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DD79FA">
              <w:rPr>
                <w:sz w:val="20"/>
              </w:rPr>
              <w:t>맥주나 와인 샘플은 2온스 미만으로, 1일 소비자 1인당 최대 2온스까지 제공할 수 있습니다.</w:t>
            </w:r>
          </w:p>
          <w:p w14:paraId="04B53246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  <w:p w14:paraId="365659B5" w14:textId="77777777" w:rsidR="000A70BC" w:rsidRPr="00DD79FA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DD79FA">
              <w:rPr>
                <w:sz w:val="20"/>
              </w:rPr>
              <w:t xml:space="preserve">증류주 샘플 제공은 금지됩니다. </w:t>
            </w:r>
          </w:p>
        </w:tc>
        <w:tc>
          <w:tcPr>
            <w:tcW w:w="1061" w:type="dxa"/>
            <w:tcBorders>
              <w:left w:val="nil"/>
            </w:tcBorders>
          </w:tcPr>
          <w:p w14:paraId="53AC2626" w14:textId="77777777" w:rsidR="00115DCB" w:rsidRDefault="00115DCB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</w:pPr>
          </w:p>
          <w:p w14:paraId="6A87309B" w14:textId="77777777" w:rsidR="00115DCB" w:rsidRDefault="00115DCB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</w:pPr>
          </w:p>
          <w:p w14:paraId="315DEF16" w14:textId="77777777" w:rsidR="00115DCB" w:rsidRDefault="00115DCB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</w:pPr>
          </w:p>
          <w:p w14:paraId="3DD24783" w14:textId="77777777" w:rsidR="00115DCB" w:rsidRDefault="00115DCB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</w:pPr>
          </w:p>
          <w:p w14:paraId="2C0561A7" w14:textId="77777777" w:rsidR="00115DCB" w:rsidRDefault="00115DCB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</w:pPr>
          </w:p>
          <w:p w14:paraId="29BC4A06" w14:textId="4BE50533" w:rsidR="000A70BC" w:rsidRPr="0019479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cs="Arial"/>
                <w:szCs w:val="24"/>
              </w:rPr>
            </w:pPr>
            <w:r>
              <w:t>$ 75</w:t>
            </w:r>
          </w:p>
        </w:tc>
      </w:tr>
      <w:tr w:rsidR="000A70BC" w:rsidRPr="0019479D" w14:paraId="2733A3C5" w14:textId="77777777" w:rsidTr="009235E4">
        <w:trPr>
          <w:trHeight w:hRule="exact" w:val="4510"/>
        </w:trPr>
        <w:tc>
          <w:tcPr>
            <w:tcW w:w="441" w:type="dxa"/>
            <w:vMerge/>
          </w:tcPr>
          <w:p w14:paraId="75553EE2" w14:textId="77777777" w:rsidR="000A70BC" w:rsidRPr="0019479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253" w:type="dxa"/>
            <w:gridSpan w:val="2"/>
            <w:vMerge/>
          </w:tcPr>
          <w:p w14:paraId="625A6833" w14:textId="77777777" w:rsidR="000A70BC" w:rsidRPr="0019479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32"/>
              </w:rPr>
            </w:pPr>
          </w:p>
        </w:tc>
        <w:tc>
          <w:tcPr>
            <w:tcW w:w="3124" w:type="dxa"/>
            <w:vMerge/>
          </w:tcPr>
          <w:p w14:paraId="415C4F5C" w14:textId="77777777" w:rsidR="000A70BC" w:rsidRPr="0019479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5654" w:type="dxa"/>
            <w:gridSpan w:val="3"/>
            <w:vMerge/>
          </w:tcPr>
          <w:p w14:paraId="0D5D464E" w14:textId="77777777" w:rsidR="000A70BC" w:rsidRPr="0019479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14:paraId="4E5ED58F" w14:textId="77777777" w:rsidR="000A70BC" w:rsidRPr="0019479D" w:rsidRDefault="000A70BC" w:rsidP="00115DC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ind w:right="480"/>
              <w:rPr>
                <w:rFonts w:cs="Arial"/>
                <w:szCs w:val="24"/>
              </w:rPr>
            </w:pPr>
          </w:p>
        </w:tc>
      </w:tr>
      <w:tr w:rsidR="000A70BC" w:rsidRPr="00185D97" w14:paraId="10AD4861" w14:textId="77777777" w:rsidTr="009235E4">
        <w:trPr>
          <w:gridBefore w:val="1"/>
          <w:wBefore w:w="441" w:type="dxa"/>
          <w:trHeight w:val="393"/>
        </w:trPr>
        <w:tc>
          <w:tcPr>
            <w:tcW w:w="253" w:type="dxa"/>
            <w:gridSpan w:val="2"/>
          </w:tcPr>
          <w:p w14:paraId="031E87B9" w14:textId="77777777" w:rsidR="000A70BC" w:rsidRPr="0019479D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22"/>
              </w:rPr>
            </w:pPr>
          </w:p>
        </w:tc>
        <w:tc>
          <w:tcPr>
            <w:tcW w:w="3124" w:type="dxa"/>
            <w:vAlign w:val="bottom"/>
          </w:tcPr>
          <w:p w14:paraId="45497ECD" w14:textId="77777777" w:rsidR="000A70BC" w:rsidRPr="00185D97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652" w:type="dxa"/>
            <w:vAlign w:val="bottom"/>
          </w:tcPr>
          <w:p w14:paraId="2F9259F7" w14:textId="77777777" w:rsidR="000A70BC" w:rsidRPr="00185D97" w:rsidRDefault="000A70BC" w:rsidP="0050518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14:paraId="3A068C65" w14:textId="77777777" w:rsidR="00CE4F00" w:rsidRPr="00CE4F00" w:rsidRDefault="00CE4F00" w:rsidP="00CE4F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eastAsiaTheme="minorEastAsia"/>
                <w:b/>
                <w:sz w:val="28"/>
                <w:szCs w:val="28"/>
              </w:rPr>
            </w:pPr>
          </w:p>
          <w:p w14:paraId="1C921AE5" w14:textId="2B496724" w:rsidR="000A70BC" w:rsidRPr="00CE4F00" w:rsidRDefault="000A70BC" w:rsidP="00CE4F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28"/>
                <w:szCs w:val="28"/>
              </w:rPr>
            </w:pPr>
            <w:r w:rsidRPr="00CE4F00">
              <w:rPr>
                <w:b/>
                <w:sz w:val="28"/>
                <w:szCs w:val="28"/>
              </w:rPr>
              <w:t xml:space="preserve">동봉 금액: 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bottom"/>
          </w:tcPr>
          <w:p w14:paraId="2C1E8594" w14:textId="77777777" w:rsidR="000A70BC" w:rsidRPr="00CE4F00" w:rsidRDefault="000A70BC" w:rsidP="00CE4F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28"/>
                <w:szCs w:val="28"/>
              </w:rPr>
            </w:pPr>
            <w:r w:rsidRPr="00CE4F00">
              <w:rPr>
                <w:b/>
                <w:sz w:val="28"/>
                <w:szCs w:val="28"/>
              </w:rPr>
              <w:t>$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bottom"/>
          </w:tcPr>
          <w:p w14:paraId="29F7560F" w14:textId="77777777" w:rsidR="000A70BC" w:rsidRPr="00CE4F00" w:rsidRDefault="000A70BC" w:rsidP="00CE4F0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b/>
                <w:sz w:val="28"/>
                <w:szCs w:val="28"/>
              </w:rPr>
            </w:pPr>
            <w:r w:rsidRPr="00CE4F00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4F00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CE4F00">
              <w:rPr>
                <w:rFonts w:cs="Arial"/>
                <w:b/>
                <w:sz w:val="28"/>
                <w:szCs w:val="28"/>
              </w:rPr>
            </w:r>
            <w:r w:rsidRPr="00CE4F00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CE4F00">
              <w:rPr>
                <w:b/>
                <w:sz w:val="28"/>
                <w:szCs w:val="28"/>
              </w:rPr>
              <w:t>     </w:t>
            </w:r>
            <w:r w:rsidRPr="00CE4F00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</w:tbl>
    <w:p w14:paraId="00CEE6FA" w14:textId="77777777" w:rsidR="00A271A0" w:rsidRDefault="00A271A0" w:rsidP="00CF0843">
      <w:pPr>
        <w:overflowPunct/>
        <w:autoSpaceDE/>
        <w:autoSpaceDN/>
        <w:adjustRightInd/>
        <w:textAlignment w:val="auto"/>
        <w:rPr>
          <w:rFonts w:cs="Arial"/>
          <w:b/>
          <w:szCs w:val="24"/>
        </w:rPr>
      </w:pPr>
    </w:p>
    <w:sectPr w:rsidR="00A271A0" w:rsidSect="0058486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576" w:right="864" w:bottom="720" w:left="864" w:header="36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346A" w14:textId="77777777" w:rsidR="00785CDA" w:rsidRDefault="00785CDA">
      <w:r>
        <w:separator/>
      </w:r>
    </w:p>
  </w:endnote>
  <w:endnote w:type="continuationSeparator" w:id="0">
    <w:p w14:paraId="30D88615" w14:textId="77777777" w:rsidR="00785CDA" w:rsidRDefault="00785CDA">
      <w:r>
        <w:continuationSeparator/>
      </w:r>
    </w:p>
  </w:endnote>
  <w:endnote w:type="continuationNotice" w:id="1">
    <w:p w14:paraId="7C228402" w14:textId="77777777" w:rsidR="00785CDA" w:rsidRDefault="00785C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Omega">
    <w:altName w:val="Lucida Sans Typewriter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5D7A" w14:textId="77777777" w:rsidR="00E22885" w:rsidRDefault="00E22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E707" w14:textId="2BC7A982" w:rsidR="00EC4B55" w:rsidRPr="00BE713A" w:rsidRDefault="00EC4B55" w:rsidP="00304CFD">
    <w:pPr>
      <w:pStyle w:val="DoNotTranslate"/>
      <w:rPr>
        <w:rFonts w:ascii="Free 3 of 9" w:eastAsia="Free 3 of 9" w:hAnsi="Free 3 of 9"/>
      </w:rPr>
    </w:pPr>
    <w:r>
      <w:t>L</w:t>
    </w:r>
    <w:r w:rsidR="00DC3C05">
      <w:t>IQ 756</w:t>
    </w:r>
    <w:r w:rsidR="00DD79FA">
      <w:t xml:space="preserve"> </w:t>
    </w:r>
    <w:r w:rsidR="00E22885">
      <w:t>05/23</w:t>
    </w:r>
    <w:r w:rsidR="00BA752C">
      <w:t xml:space="preserve"> Korean</w:t>
    </w:r>
    <w:r>
      <w:tab/>
    </w:r>
    <w:r w:rsidRPr="005C03A6">
      <w:tab/>
    </w:r>
    <w:r w:rsidR="00BA752C">
      <w:rPr>
        <w:rFonts w:asciiTheme="minorEastAsia" w:eastAsiaTheme="minorEastAsia" w:hAnsiTheme="minorEastAsia" w:hint="eastAsia"/>
      </w:rPr>
      <w:t>페이지</w:t>
    </w:r>
    <w:r>
      <w:t xml:space="preserve"> </w:t>
    </w:r>
    <w:r w:rsidRPr="005C03A6">
      <w:fldChar w:fldCharType="begin"/>
    </w:r>
    <w:r w:rsidRPr="005C03A6">
      <w:instrText xml:space="preserve"> PAGE  \* Arabic  \* MERGEFORMAT </w:instrText>
    </w:r>
    <w:r w:rsidRPr="005C03A6">
      <w:fldChar w:fldCharType="separate"/>
    </w:r>
    <w:r w:rsidR="00063DFA">
      <w:rPr>
        <w:noProof/>
      </w:rPr>
      <w:t>5</w:t>
    </w:r>
    <w:r w:rsidRPr="005C03A6">
      <w:fldChar w:fldCharType="end"/>
    </w:r>
    <w:r>
      <w:t xml:space="preserve"> of </w:t>
    </w:r>
    <w:r w:rsidR="00F41051">
      <w:rPr>
        <w:noProof/>
      </w:rPr>
      <w:fldChar w:fldCharType="begin"/>
    </w:r>
    <w:r w:rsidR="00F41051">
      <w:rPr>
        <w:noProof/>
      </w:rPr>
      <w:instrText xml:space="preserve"> NUMPAGES  \* Arabic  \* MERGEFORMAT </w:instrText>
    </w:r>
    <w:r w:rsidR="00F41051">
      <w:rPr>
        <w:noProof/>
      </w:rPr>
      <w:fldChar w:fldCharType="separate"/>
    </w:r>
    <w:r w:rsidR="00063DFA">
      <w:rPr>
        <w:noProof/>
      </w:rPr>
      <w:t>5</w:t>
    </w:r>
    <w:r w:rsidR="00F410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E708" w14:textId="77777777" w:rsidR="00EC4B55" w:rsidRDefault="00EC4B55" w:rsidP="006E74F2">
    <w:pPr>
      <w:pStyle w:val="Footer"/>
      <w:tabs>
        <w:tab w:val="clear" w:pos="4320"/>
        <w:tab w:val="clear" w:pos="8640"/>
        <w:tab w:val="center" w:pos="5256"/>
        <w:tab w:val="right" w:pos="10512"/>
      </w:tabs>
      <w:rPr>
        <w:sz w:val="18"/>
        <w:szCs w:val="18"/>
      </w:rPr>
    </w:pPr>
    <w:r>
      <w:rPr>
        <w:sz w:val="18"/>
      </w:rPr>
      <w:t>LIQ 756 2/16</w:t>
    </w:r>
    <w:r>
      <w:tab/>
    </w:r>
    <w:r w:rsidRPr="00567DA2">
      <w:rPr>
        <w:rFonts w:ascii="Free 3 of 9" w:eastAsia="Free 3 of 9" w:hAnsi="Free 3 of 9"/>
        <w:sz w:val="52"/>
        <w:szCs w:val="52"/>
      </w:rPr>
      <w:t>*LCB LIQ756*</w:t>
    </w:r>
    <w:r>
      <w:tab/>
    </w:r>
    <w:r w:rsidRPr="006E74F2">
      <w:rPr>
        <w:sz w:val="18"/>
        <w:szCs w:val="18"/>
      </w:rPr>
      <w:fldChar w:fldCharType="begin"/>
    </w:r>
    <w:r w:rsidRPr="006E74F2">
      <w:rPr>
        <w:sz w:val="18"/>
        <w:szCs w:val="18"/>
      </w:rPr>
      <w:instrText xml:space="preserve"> NUMPAGES  \* Arabic  \* MERGEFORMAT </w:instrText>
    </w:r>
    <w:r w:rsidRPr="006E74F2">
      <w:rPr>
        <w:sz w:val="18"/>
        <w:szCs w:val="18"/>
      </w:rPr>
      <w:fldChar w:fldCharType="separate"/>
    </w:r>
    <w:r w:rsidR="0058486B">
      <w:rPr>
        <w:sz w:val="18"/>
        <w:szCs w:val="18"/>
      </w:rPr>
      <w:t>5</w:t>
    </w:r>
    <w:r w:rsidRPr="006E74F2">
      <w:rPr>
        <w:sz w:val="18"/>
        <w:szCs w:val="18"/>
      </w:rPr>
      <w:fldChar w:fldCharType="end"/>
    </w:r>
    <w:r>
      <w:rPr>
        <w:sz w:val="18"/>
      </w:rPr>
      <w:t xml:space="preserve"> 페이지 중 </w:t>
    </w:r>
    <w:r w:rsidRPr="006E74F2">
      <w:rPr>
        <w:sz w:val="18"/>
        <w:szCs w:val="18"/>
      </w:rPr>
      <w:fldChar w:fldCharType="begin"/>
    </w:r>
    <w:r w:rsidRPr="006E74F2">
      <w:rPr>
        <w:sz w:val="18"/>
        <w:szCs w:val="18"/>
      </w:rPr>
      <w:instrText xml:space="preserve"> PAGE  \* Arabic  \* MERGEFORMAT </w:instrText>
    </w:r>
    <w:r w:rsidRPr="006E74F2">
      <w:rPr>
        <w:sz w:val="18"/>
        <w:szCs w:val="18"/>
      </w:rPr>
      <w:fldChar w:fldCharType="separate"/>
    </w:r>
    <w:r w:rsidR="0058486B">
      <w:rPr>
        <w:sz w:val="18"/>
        <w:szCs w:val="18"/>
      </w:rPr>
      <w:t>1</w:t>
    </w:r>
    <w:r w:rsidRPr="006E74F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D2E9" w14:textId="77777777" w:rsidR="00785CDA" w:rsidRDefault="00785CDA">
      <w:r>
        <w:separator/>
      </w:r>
    </w:p>
  </w:footnote>
  <w:footnote w:type="continuationSeparator" w:id="0">
    <w:p w14:paraId="6369726D" w14:textId="77777777" w:rsidR="00785CDA" w:rsidRDefault="00785CDA">
      <w:r>
        <w:continuationSeparator/>
      </w:r>
    </w:p>
  </w:footnote>
  <w:footnote w:type="continuationNotice" w:id="1">
    <w:p w14:paraId="439CB633" w14:textId="77777777" w:rsidR="00785CDA" w:rsidRDefault="00785C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A207" w14:textId="77777777" w:rsidR="00E22885" w:rsidRDefault="00E22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36ED" w14:textId="77777777" w:rsidR="00E22885" w:rsidRDefault="00E22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5066" w14:textId="77777777" w:rsidR="00E22885" w:rsidRDefault="00E22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63058"/>
    <w:multiLevelType w:val="hybridMultilevel"/>
    <w:tmpl w:val="FDF4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32CD21F5"/>
    <w:multiLevelType w:val="hybridMultilevel"/>
    <w:tmpl w:val="B5A4D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623F82"/>
    <w:multiLevelType w:val="hybridMultilevel"/>
    <w:tmpl w:val="AF528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46101E83"/>
    <w:multiLevelType w:val="hybridMultilevel"/>
    <w:tmpl w:val="9AC86D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4E1B18C0"/>
    <w:multiLevelType w:val="hybridMultilevel"/>
    <w:tmpl w:val="6FEAF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5B3C68AB"/>
    <w:multiLevelType w:val="hybridMultilevel"/>
    <w:tmpl w:val="4AD074CE"/>
    <w:lvl w:ilvl="0" w:tplc="7E74CDC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num w:numId="1" w16cid:durableId="1346517216">
    <w:abstractNumId w:val="1"/>
  </w:num>
  <w:num w:numId="2" w16cid:durableId="892931247">
    <w:abstractNumId w:val="4"/>
  </w:num>
  <w:num w:numId="3" w16cid:durableId="1050958285">
    <w:abstractNumId w:val="3"/>
  </w:num>
  <w:num w:numId="4" w16cid:durableId="1058748027">
    <w:abstractNumId w:val="0"/>
  </w:num>
  <w:num w:numId="5" w16cid:durableId="93599091">
    <w:abstractNumId w:val="2"/>
  </w:num>
  <w:num w:numId="6" w16cid:durableId="969940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Q8DE9xuDmPxp3xIDCZCAt95ksdSPYGoRJvc7AuESou+nOmF9mlY9uAljzPQLQyvssiTjspzvXRp+YByoVbTjQ==" w:salt="x+88nPMLeGmVs4hJHUg30Q=="/>
  <w:defaultTabStop w:val="288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6625">
      <o:colormru v:ext="edit" colors="#aeaeae,#a1a1a1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13"/>
    <w:rsid w:val="000007A1"/>
    <w:rsid w:val="00002483"/>
    <w:rsid w:val="0000426F"/>
    <w:rsid w:val="000102D1"/>
    <w:rsid w:val="00011628"/>
    <w:rsid w:val="000243CF"/>
    <w:rsid w:val="00026AC1"/>
    <w:rsid w:val="00043CDE"/>
    <w:rsid w:val="00044C36"/>
    <w:rsid w:val="00046C1B"/>
    <w:rsid w:val="0005155E"/>
    <w:rsid w:val="00056F70"/>
    <w:rsid w:val="00063DFA"/>
    <w:rsid w:val="00072BA2"/>
    <w:rsid w:val="000746C0"/>
    <w:rsid w:val="00085A9B"/>
    <w:rsid w:val="0008758F"/>
    <w:rsid w:val="0009419A"/>
    <w:rsid w:val="00096CC8"/>
    <w:rsid w:val="000A70BC"/>
    <w:rsid w:val="000A7368"/>
    <w:rsid w:val="000B0654"/>
    <w:rsid w:val="000B5244"/>
    <w:rsid w:val="000C7764"/>
    <w:rsid w:val="000D07F4"/>
    <w:rsid w:val="000D7F21"/>
    <w:rsid w:val="000E5C9D"/>
    <w:rsid w:val="000F1528"/>
    <w:rsid w:val="000F2E44"/>
    <w:rsid w:val="00114D1E"/>
    <w:rsid w:val="00115DCB"/>
    <w:rsid w:val="00116F8F"/>
    <w:rsid w:val="00135A62"/>
    <w:rsid w:val="00135B05"/>
    <w:rsid w:val="001431CD"/>
    <w:rsid w:val="00143670"/>
    <w:rsid w:val="00143848"/>
    <w:rsid w:val="00143D61"/>
    <w:rsid w:val="0014496B"/>
    <w:rsid w:val="00147305"/>
    <w:rsid w:val="00151BC3"/>
    <w:rsid w:val="00152058"/>
    <w:rsid w:val="001552AB"/>
    <w:rsid w:val="0016016E"/>
    <w:rsid w:val="00160E62"/>
    <w:rsid w:val="001666EE"/>
    <w:rsid w:val="0017027A"/>
    <w:rsid w:val="001712A3"/>
    <w:rsid w:val="0018229A"/>
    <w:rsid w:val="001829ED"/>
    <w:rsid w:val="00185D97"/>
    <w:rsid w:val="0019479D"/>
    <w:rsid w:val="00197C83"/>
    <w:rsid w:val="001A3920"/>
    <w:rsid w:val="001A6320"/>
    <w:rsid w:val="001B0C41"/>
    <w:rsid w:val="001B7987"/>
    <w:rsid w:val="001D25E7"/>
    <w:rsid w:val="001F4521"/>
    <w:rsid w:val="00204737"/>
    <w:rsid w:val="00214893"/>
    <w:rsid w:val="00224779"/>
    <w:rsid w:val="00224DB1"/>
    <w:rsid w:val="0022650B"/>
    <w:rsid w:val="002474EC"/>
    <w:rsid w:val="002523D0"/>
    <w:rsid w:val="00252736"/>
    <w:rsid w:val="00267CF4"/>
    <w:rsid w:val="00271DA8"/>
    <w:rsid w:val="0028072D"/>
    <w:rsid w:val="0028548E"/>
    <w:rsid w:val="0028625C"/>
    <w:rsid w:val="00294A14"/>
    <w:rsid w:val="002A1A5D"/>
    <w:rsid w:val="002A5F63"/>
    <w:rsid w:val="002A6C90"/>
    <w:rsid w:val="002B1E01"/>
    <w:rsid w:val="002C2EC7"/>
    <w:rsid w:val="002C3572"/>
    <w:rsid w:val="002C3998"/>
    <w:rsid w:val="002D07BC"/>
    <w:rsid w:val="002F0C96"/>
    <w:rsid w:val="0030079E"/>
    <w:rsid w:val="0030225D"/>
    <w:rsid w:val="0030269C"/>
    <w:rsid w:val="00302D21"/>
    <w:rsid w:val="00303528"/>
    <w:rsid w:val="003038AE"/>
    <w:rsid w:val="00304298"/>
    <w:rsid w:val="003046F6"/>
    <w:rsid w:val="00304CFD"/>
    <w:rsid w:val="00306D76"/>
    <w:rsid w:val="00314AB6"/>
    <w:rsid w:val="00322476"/>
    <w:rsid w:val="003259C3"/>
    <w:rsid w:val="00325A94"/>
    <w:rsid w:val="00332BF0"/>
    <w:rsid w:val="00341F08"/>
    <w:rsid w:val="0035352C"/>
    <w:rsid w:val="00356BEA"/>
    <w:rsid w:val="0036330A"/>
    <w:rsid w:val="00363C86"/>
    <w:rsid w:val="003655B6"/>
    <w:rsid w:val="00367C26"/>
    <w:rsid w:val="00371663"/>
    <w:rsid w:val="00371FD9"/>
    <w:rsid w:val="003848C4"/>
    <w:rsid w:val="00391DB5"/>
    <w:rsid w:val="003A42C0"/>
    <w:rsid w:val="003B36E6"/>
    <w:rsid w:val="003C04DE"/>
    <w:rsid w:val="003C06FC"/>
    <w:rsid w:val="003C0DCC"/>
    <w:rsid w:val="003C2AF6"/>
    <w:rsid w:val="003D1979"/>
    <w:rsid w:val="003D330A"/>
    <w:rsid w:val="003E2F2C"/>
    <w:rsid w:val="003E3B54"/>
    <w:rsid w:val="003F7630"/>
    <w:rsid w:val="00406228"/>
    <w:rsid w:val="0040684C"/>
    <w:rsid w:val="00410AA0"/>
    <w:rsid w:val="00412CE0"/>
    <w:rsid w:val="00412D73"/>
    <w:rsid w:val="00416283"/>
    <w:rsid w:val="0042009C"/>
    <w:rsid w:val="00421262"/>
    <w:rsid w:val="004325A8"/>
    <w:rsid w:val="00433D8A"/>
    <w:rsid w:val="00442B91"/>
    <w:rsid w:val="00445BEB"/>
    <w:rsid w:val="00445E60"/>
    <w:rsid w:val="00446038"/>
    <w:rsid w:val="00477DB0"/>
    <w:rsid w:val="00484053"/>
    <w:rsid w:val="0048464E"/>
    <w:rsid w:val="00485433"/>
    <w:rsid w:val="00491C1D"/>
    <w:rsid w:val="00492ED6"/>
    <w:rsid w:val="004A2452"/>
    <w:rsid w:val="004B298F"/>
    <w:rsid w:val="004C07B5"/>
    <w:rsid w:val="004C5ACE"/>
    <w:rsid w:val="004D23A2"/>
    <w:rsid w:val="004E1BBC"/>
    <w:rsid w:val="004E3180"/>
    <w:rsid w:val="004E397D"/>
    <w:rsid w:val="004E7FDC"/>
    <w:rsid w:val="004F068C"/>
    <w:rsid w:val="004F471D"/>
    <w:rsid w:val="004F7B1A"/>
    <w:rsid w:val="004F7F73"/>
    <w:rsid w:val="00501E08"/>
    <w:rsid w:val="005077F8"/>
    <w:rsid w:val="00507D5B"/>
    <w:rsid w:val="0051296A"/>
    <w:rsid w:val="00515672"/>
    <w:rsid w:val="00517397"/>
    <w:rsid w:val="00520D4B"/>
    <w:rsid w:val="00522938"/>
    <w:rsid w:val="00522F47"/>
    <w:rsid w:val="0052588D"/>
    <w:rsid w:val="00530633"/>
    <w:rsid w:val="005325AD"/>
    <w:rsid w:val="00540292"/>
    <w:rsid w:val="00545515"/>
    <w:rsid w:val="00552C03"/>
    <w:rsid w:val="005604E5"/>
    <w:rsid w:val="00562F5A"/>
    <w:rsid w:val="00567DA2"/>
    <w:rsid w:val="00575CD4"/>
    <w:rsid w:val="005777F8"/>
    <w:rsid w:val="0058486B"/>
    <w:rsid w:val="005871BD"/>
    <w:rsid w:val="00594E51"/>
    <w:rsid w:val="00595799"/>
    <w:rsid w:val="005A0359"/>
    <w:rsid w:val="005A06FE"/>
    <w:rsid w:val="005A0A97"/>
    <w:rsid w:val="005A3C8A"/>
    <w:rsid w:val="005A7EBA"/>
    <w:rsid w:val="005B62AE"/>
    <w:rsid w:val="005C03A6"/>
    <w:rsid w:val="005C1C4F"/>
    <w:rsid w:val="005C20E7"/>
    <w:rsid w:val="005D0FE2"/>
    <w:rsid w:val="005D1994"/>
    <w:rsid w:val="005E0FBD"/>
    <w:rsid w:val="005E6E52"/>
    <w:rsid w:val="005F2CAE"/>
    <w:rsid w:val="005F662B"/>
    <w:rsid w:val="005F7929"/>
    <w:rsid w:val="006102EA"/>
    <w:rsid w:val="00613825"/>
    <w:rsid w:val="00617045"/>
    <w:rsid w:val="00621B89"/>
    <w:rsid w:val="00653924"/>
    <w:rsid w:val="006637CD"/>
    <w:rsid w:val="00671995"/>
    <w:rsid w:val="00672498"/>
    <w:rsid w:val="006815B1"/>
    <w:rsid w:val="00684A3F"/>
    <w:rsid w:val="00685359"/>
    <w:rsid w:val="006867D4"/>
    <w:rsid w:val="00686B65"/>
    <w:rsid w:val="00690C2E"/>
    <w:rsid w:val="006A0321"/>
    <w:rsid w:val="006B1D3E"/>
    <w:rsid w:val="006B497A"/>
    <w:rsid w:val="006C1376"/>
    <w:rsid w:val="006C3091"/>
    <w:rsid w:val="006C7B61"/>
    <w:rsid w:val="006D0752"/>
    <w:rsid w:val="006D148A"/>
    <w:rsid w:val="006E5FDC"/>
    <w:rsid w:val="006E605E"/>
    <w:rsid w:val="006E74F2"/>
    <w:rsid w:val="006F06E3"/>
    <w:rsid w:val="006F10A9"/>
    <w:rsid w:val="006F3901"/>
    <w:rsid w:val="006F4692"/>
    <w:rsid w:val="006F4891"/>
    <w:rsid w:val="006F5DE8"/>
    <w:rsid w:val="00706448"/>
    <w:rsid w:val="007135F4"/>
    <w:rsid w:val="007162EA"/>
    <w:rsid w:val="00726EDB"/>
    <w:rsid w:val="00731A4B"/>
    <w:rsid w:val="00736D05"/>
    <w:rsid w:val="007422B8"/>
    <w:rsid w:val="007502D1"/>
    <w:rsid w:val="00751865"/>
    <w:rsid w:val="007537DB"/>
    <w:rsid w:val="00755FED"/>
    <w:rsid w:val="00756FD7"/>
    <w:rsid w:val="00761955"/>
    <w:rsid w:val="0076728E"/>
    <w:rsid w:val="007727B0"/>
    <w:rsid w:val="007746E5"/>
    <w:rsid w:val="007765D3"/>
    <w:rsid w:val="0078342B"/>
    <w:rsid w:val="00785CDA"/>
    <w:rsid w:val="007904FA"/>
    <w:rsid w:val="007A082C"/>
    <w:rsid w:val="007A1A44"/>
    <w:rsid w:val="007A769D"/>
    <w:rsid w:val="007B2DAE"/>
    <w:rsid w:val="007B3834"/>
    <w:rsid w:val="007B3AE6"/>
    <w:rsid w:val="007B6FAB"/>
    <w:rsid w:val="007D03F5"/>
    <w:rsid w:val="007D2AE8"/>
    <w:rsid w:val="007E3CD0"/>
    <w:rsid w:val="007E4CD1"/>
    <w:rsid w:val="007F062D"/>
    <w:rsid w:val="007F707F"/>
    <w:rsid w:val="0080067F"/>
    <w:rsid w:val="00801F2B"/>
    <w:rsid w:val="0080325F"/>
    <w:rsid w:val="00812255"/>
    <w:rsid w:val="008160EC"/>
    <w:rsid w:val="00830873"/>
    <w:rsid w:val="00837A4E"/>
    <w:rsid w:val="008427A2"/>
    <w:rsid w:val="0085449B"/>
    <w:rsid w:val="00856C76"/>
    <w:rsid w:val="008648EE"/>
    <w:rsid w:val="008659A0"/>
    <w:rsid w:val="00870812"/>
    <w:rsid w:val="008834F5"/>
    <w:rsid w:val="00886EFB"/>
    <w:rsid w:val="00893356"/>
    <w:rsid w:val="008B0BEA"/>
    <w:rsid w:val="008B17D8"/>
    <w:rsid w:val="008B31BE"/>
    <w:rsid w:val="008B3EBA"/>
    <w:rsid w:val="008B5766"/>
    <w:rsid w:val="008B7464"/>
    <w:rsid w:val="008C0431"/>
    <w:rsid w:val="008C28C6"/>
    <w:rsid w:val="008C569A"/>
    <w:rsid w:val="008C5DE8"/>
    <w:rsid w:val="008D0142"/>
    <w:rsid w:val="008D386B"/>
    <w:rsid w:val="008D7BA3"/>
    <w:rsid w:val="008E09C0"/>
    <w:rsid w:val="008E1D3A"/>
    <w:rsid w:val="008F003F"/>
    <w:rsid w:val="00901EC0"/>
    <w:rsid w:val="009117FC"/>
    <w:rsid w:val="009235E4"/>
    <w:rsid w:val="0092500F"/>
    <w:rsid w:val="009259A0"/>
    <w:rsid w:val="00926146"/>
    <w:rsid w:val="009300E7"/>
    <w:rsid w:val="00931C2B"/>
    <w:rsid w:val="00933CB6"/>
    <w:rsid w:val="00933D14"/>
    <w:rsid w:val="00935E29"/>
    <w:rsid w:val="00942280"/>
    <w:rsid w:val="00946418"/>
    <w:rsid w:val="009465D8"/>
    <w:rsid w:val="009500D7"/>
    <w:rsid w:val="0095136C"/>
    <w:rsid w:val="00954B2F"/>
    <w:rsid w:val="00957DEE"/>
    <w:rsid w:val="009649E0"/>
    <w:rsid w:val="0096583F"/>
    <w:rsid w:val="0096732C"/>
    <w:rsid w:val="009674DE"/>
    <w:rsid w:val="00967875"/>
    <w:rsid w:val="0096787C"/>
    <w:rsid w:val="00971EF9"/>
    <w:rsid w:val="00971FDA"/>
    <w:rsid w:val="00986CC9"/>
    <w:rsid w:val="00991B0F"/>
    <w:rsid w:val="00997D3D"/>
    <w:rsid w:val="009A3B27"/>
    <w:rsid w:val="009B2712"/>
    <w:rsid w:val="009B3588"/>
    <w:rsid w:val="009D0319"/>
    <w:rsid w:val="009D1E1D"/>
    <w:rsid w:val="009D28C9"/>
    <w:rsid w:val="009D6DC8"/>
    <w:rsid w:val="009E0728"/>
    <w:rsid w:val="009E11BA"/>
    <w:rsid w:val="009E36BA"/>
    <w:rsid w:val="009E40BA"/>
    <w:rsid w:val="009F62B3"/>
    <w:rsid w:val="00A0237B"/>
    <w:rsid w:val="00A2336A"/>
    <w:rsid w:val="00A26BD6"/>
    <w:rsid w:val="00A271A0"/>
    <w:rsid w:val="00A30A88"/>
    <w:rsid w:val="00A32F2D"/>
    <w:rsid w:val="00A413A7"/>
    <w:rsid w:val="00A46B80"/>
    <w:rsid w:val="00A47746"/>
    <w:rsid w:val="00A5198C"/>
    <w:rsid w:val="00A54179"/>
    <w:rsid w:val="00A72EFD"/>
    <w:rsid w:val="00A81F48"/>
    <w:rsid w:val="00A86F30"/>
    <w:rsid w:val="00A9108A"/>
    <w:rsid w:val="00A92690"/>
    <w:rsid w:val="00A945CF"/>
    <w:rsid w:val="00A97047"/>
    <w:rsid w:val="00A97745"/>
    <w:rsid w:val="00A97DF7"/>
    <w:rsid w:val="00AA1BCE"/>
    <w:rsid w:val="00AA254B"/>
    <w:rsid w:val="00AA41ED"/>
    <w:rsid w:val="00AA6589"/>
    <w:rsid w:val="00AB47FC"/>
    <w:rsid w:val="00AC5653"/>
    <w:rsid w:val="00AD5C12"/>
    <w:rsid w:val="00AE4584"/>
    <w:rsid w:val="00AE6F21"/>
    <w:rsid w:val="00AE77A9"/>
    <w:rsid w:val="00AF1729"/>
    <w:rsid w:val="00B0474B"/>
    <w:rsid w:val="00B12312"/>
    <w:rsid w:val="00B20822"/>
    <w:rsid w:val="00B25393"/>
    <w:rsid w:val="00B26CD9"/>
    <w:rsid w:val="00B31552"/>
    <w:rsid w:val="00B40805"/>
    <w:rsid w:val="00B4084C"/>
    <w:rsid w:val="00B41044"/>
    <w:rsid w:val="00B41366"/>
    <w:rsid w:val="00B4171B"/>
    <w:rsid w:val="00B43DA5"/>
    <w:rsid w:val="00B51203"/>
    <w:rsid w:val="00B66009"/>
    <w:rsid w:val="00B6609B"/>
    <w:rsid w:val="00B67F5C"/>
    <w:rsid w:val="00B74578"/>
    <w:rsid w:val="00B75256"/>
    <w:rsid w:val="00B76B93"/>
    <w:rsid w:val="00B8285A"/>
    <w:rsid w:val="00B9212B"/>
    <w:rsid w:val="00B97615"/>
    <w:rsid w:val="00BA0D0B"/>
    <w:rsid w:val="00BA53DD"/>
    <w:rsid w:val="00BA5C08"/>
    <w:rsid w:val="00BA752C"/>
    <w:rsid w:val="00BB22E0"/>
    <w:rsid w:val="00BB4626"/>
    <w:rsid w:val="00BB67E6"/>
    <w:rsid w:val="00BC3351"/>
    <w:rsid w:val="00BD0EB9"/>
    <w:rsid w:val="00BD1D14"/>
    <w:rsid w:val="00BD4BD0"/>
    <w:rsid w:val="00BE2415"/>
    <w:rsid w:val="00BE59BE"/>
    <w:rsid w:val="00BE713A"/>
    <w:rsid w:val="00BF089D"/>
    <w:rsid w:val="00BF1402"/>
    <w:rsid w:val="00BF4F3B"/>
    <w:rsid w:val="00BF7207"/>
    <w:rsid w:val="00C03846"/>
    <w:rsid w:val="00C07320"/>
    <w:rsid w:val="00C259E7"/>
    <w:rsid w:val="00C25A04"/>
    <w:rsid w:val="00C261E1"/>
    <w:rsid w:val="00C27740"/>
    <w:rsid w:val="00C316A3"/>
    <w:rsid w:val="00C33B10"/>
    <w:rsid w:val="00C446C2"/>
    <w:rsid w:val="00C452BB"/>
    <w:rsid w:val="00C503B0"/>
    <w:rsid w:val="00C55FA0"/>
    <w:rsid w:val="00C57A23"/>
    <w:rsid w:val="00C613C0"/>
    <w:rsid w:val="00C74439"/>
    <w:rsid w:val="00C75A1D"/>
    <w:rsid w:val="00C837B1"/>
    <w:rsid w:val="00C85AA7"/>
    <w:rsid w:val="00C92D1B"/>
    <w:rsid w:val="00C930BC"/>
    <w:rsid w:val="00C93A2E"/>
    <w:rsid w:val="00C959CE"/>
    <w:rsid w:val="00C9662D"/>
    <w:rsid w:val="00CA11E5"/>
    <w:rsid w:val="00CB08E7"/>
    <w:rsid w:val="00CB74A5"/>
    <w:rsid w:val="00CB7D53"/>
    <w:rsid w:val="00CC0D09"/>
    <w:rsid w:val="00CC2FFD"/>
    <w:rsid w:val="00CD4FE4"/>
    <w:rsid w:val="00CE2A79"/>
    <w:rsid w:val="00CE3A70"/>
    <w:rsid w:val="00CE3F42"/>
    <w:rsid w:val="00CE4F00"/>
    <w:rsid w:val="00CE5969"/>
    <w:rsid w:val="00CF0843"/>
    <w:rsid w:val="00CF1BEC"/>
    <w:rsid w:val="00CF41DF"/>
    <w:rsid w:val="00CF5D07"/>
    <w:rsid w:val="00D00509"/>
    <w:rsid w:val="00D071C1"/>
    <w:rsid w:val="00D20D60"/>
    <w:rsid w:val="00D34B9F"/>
    <w:rsid w:val="00D40B89"/>
    <w:rsid w:val="00D44480"/>
    <w:rsid w:val="00D5256A"/>
    <w:rsid w:val="00D52AA2"/>
    <w:rsid w:val="00D55070"/>
    <w:rsid w:val="00D57620"/>
    <w:rsid w:val="00D644FB"/>
    <w:rsid w:val="00D64CD4"/>
    <w:rsid w:val="00D65021"/>
    <w:rsid w:val="00D66703"/>
    <w:rsid w:val="00D70A86"/>
    <w:rsid w:val="00D71F10"/>
    <w:rsid w:val="00D81CEA"/>
    <w:rsid w:val="00D9546A"/>
    <w:rsid w:val="00D97E1C"/>
    <w:rsid w:val="00DA200D"/>
    <w:rsid w:val="00DB5027"/>
    <w:rsid w:val="00DB534A"/>
    <w:rsid w:val="00DB647D"/>
    <w:rsid w:val="00DB64A2"/>
    <w:rsid w:val="00DC2ADF"/>
    <w:rsid w:val="00DC3C05"/>
    <w:rsid w:val="00DD45DC"/>
    <w:rsid w:val="00DD79FA"/>
    <w:rsid w:val="00DD7D67"/>
    <w:rsid w:val="00DE2D9F"/>
    <w:rsid w:val="00DF0974"/>
    <w:rsid w:val="00E01D15"/>
    <w:rsid w:val="00E06C75"/>
    <w:rsid w:val="00E11433"/>
    <w:rsid w:val="00E1392B"/>
    <w:rsid w:val="00E143B3"/>
    <w:rsid w:val="00E144D1"/>
    <w:rsid w:val="00E165DD"/>
    <w:rsid w:val="00E20E8E"/>
    <w:rsid w:val="00E22885"/>
    <w:rsid w:val="00E25BBA"/>
    <w:rsid w:val="00E3352B"/>
    <w:rsid w:val="00E3397E"/>
    <w:rsid w:val="00E424BA"/>
    <w:rsid w:val="00E42DBE"/>
    <w:rsid w:val="00E4400E"/>
    <w:rsid w:val="00E50CD1"/>
    <w:rsid w:val="00E51E8E"/>
    <w:rsid w:val="00E52109"/>
    <w:rsid w:val="00E53D06"/>
    <w:rsid w:val="00E63BE1"/>
    <w:rsid w:val="00E66E15"/>
    <w:rsid w:val="00E861C4"/>
    <w:rsid w:val="00E94F66"/>
    <w:rsid w:val="00E97A54"/>
    <w:rsid w:val="00EA3839"/>
    <w:rsid w:val="00EA6E96"/>
    <w:rsid w:val="00EB2516"/>
    <w:rsid w:val="00EB626D"/>
    <w:rsid w:val="00EC4B55"/>
    <w:rsid w:val="00EC5104"/>
    <w:rsid w:val="00ED3313"/>
    <w:rsid w:val="00ED734B"/>
    <w:rsid w:val="00EE19A9"/>
    <w:rsid w:val="00EE3A1F"/>
    <w:rsid w:val="00F01013"/>
    <w:rsid w:val="00F0312C"/>
    <w:rsid w:val="00F0586D"/>
    <w:rsid w:val="00F16DFB"/>
    <w:rsid w:val="00F20714"/>
    <w:rsid w:val="00F21175"/>
    <w:rsid w:val="00F32C6B"/>
    <w:rsid w:val="00F41051"/>
    <w:rsid w:val="00F45023"/>
    <w:rsid w:val="00F45985"/>
    <w:rsid w:val="00F60AA3"/>
    <w:rsid w:val="00F63B0B"/>
    <w:rsid w:val="00F815E2"/>
    <w:rsid w:val="00F8391C"/>
    <w:rsid w:val="00F83F54"/>
    <w:rsid w:val="00F92E17"/>
    <w:rsid w:val="00F952E6"/>
    <w:rsid w:val="00F96D29"/>
    <w:rsid w:val="00FB0925"/>
    <w:rsid w:val="00FB3300"/>
    <w:rsid w:val="00FB3B21"/>
    <w:rsid w:val="00FB724E"/>
    <w:rsid w:val="00FC5E98"/>
    <w:rsid w:val="00FD177C"/>
    <w:rsid w:val="00FD38A3"/>
    <w:rsid w:val="00FD51FB"/>
    <w:rsid w:val="00FD59A1"/>
    <w:rsid w:val="00FD622B"/>
    <w:rsid w:val="00FF0563"/>
    <w:rsid w:val="00FF421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aeaeae,#a1a1a1"/>
    </o:shapedefaults>
    <o:shapelayout v:ext="edit">
      <o:idmap v:ext="edit" data="1"/>
    </o:shapelayout>
  </w:shapeDefaults>
  <w:decimalSymbol w:val="."/>
  <w:listSeparator w:val=","/>
  <w14:docId w14:val="00CEE58C"/>
  <w15:docId w15:val="{AF1E7E10-178E-4050-8ACA-6BF4C023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CAE"/>
    <w:pPr>
      <w:overflowPunct w:val="0"/>
      <w:autoSpaceDE w:val="0"/>
      <w:autoSpaceDN w:val="0"/>
      <w:adjustRightInd w:val="0"/>
      <w:textAlignment w:val="baseline"/>
    </w:pPr>
    <w:rPr>
      <w:rFonts w:ascii="Arial" w:eastAsia="Arial" w:hAnsi="Arial"/>
      <w:sz w:val="24"/>
    </w:rPr>
  </w:style>
  <w:style w:type="paragraph" w:styleId="Heading1">
    <w:name w:val="heading 1"/>
    <w:basedOn w:val="Normal"/>
    <w:next w:val="Normal"/>
    <w:qFormat/>
    <w:rsid w:val="005F2CAE"/>
    <w:pPr>
      <w:keepNext/>
      <w:tabs>
        <w:tab w:val="left" w:pos="180"/>
        <w:tab w:val="left" w:pos="360"/>
        <w:tab w:val="left" w:pos="540"/>
        <w:tab w:val="left" w:pos="2970"/>
        <w:tab w:val="left" w:pos="4410"/>
        <w:tab w:val="left" w:pos="5580"/>
        <w:tab w:val="left" w:pos="6210"/>
        <w:tab w:val="left" w:pos="8820"/>
        <w:tab w:val="left" w:pos="10080"/>
      </w:tabs>
      <w:outlineLvl w:val="0"/>
    </w:pPr>
    <w:rPr>
      <w:rFonts w:ascii="CG Omega" w:eastAsia="CG Omega" w:hAnsi="CG Omeg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2C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2C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2CAE"/>
  </w:style>
  <w:style w:type="paragraph" w:styleId="BodyText">
    <w:name w:val="Body Text"/>
    <w:basedOn w:val="Normal"/>
    <w:rsid w:val="005F2CAE"/>
    <w:pPr>
      <w:tabs>
        <w:tab w:val="left" w:pos="180"/>
        <w:tab w:val="left" w:pos="360"/>
        <w:tab w:val="left" w:pos="540"/>
        <w:tab w:val="left" w:pos="2970"/>
        <w:tab w:val="left" w:pos="4410"/>
        <w:tab w:val="left" w:pos="5580"/>
        <w:tab w:val="left" w:pos="6210"/>
        <w:tab w:val="left" w:pos="8820"/>
        <w:tab w:val="left" w:pos="10080"/>
      </w:tabs>
    </w:pPr>
    <w:rPr>
      <w:rFonts w:ascii="CG Omega" w:eastAsia="CG Omega" w:hAnsi="CG Omega"/>
      <w:b/>
      <w:sz w:val="26"/>
    </w:rPr>
  </w:style>
  <w:style w:type="paragraph" w:styleId="BalloonText">
    <w:name w:val="Balloon Text"/>
    <w:basedOn w:val="Normal"/>
    <w:semiHidden/>
    <w:rsid w:val="00C452BB"/>
    <w:rPr>
      <w:rFonts w:ascii="Tahoma" w:eastAsia="Tahoma" w:hAnsi="Tahoma" w:cs="Tahoma"/>
      <w:sz w:val="16"/>
      <w:szCs w:val="16"/>
    </w:rPr>
  </w:style>
  <w:style w:type="paragraph" w:customStyle="1" w:styleId="NoParagraphStyle">
    <w:name w:val="[No Paragraph Style]"/>
    <w:rsid w:val="00671995"/>
    <w:pPr>
      <w:autoSpaceDE w:val="0"/>
      <w:autoSpaceDN w:val="0"/>
      <w:adjustRightInd w:val="0"/>
      <w:spacing w:line="288" w:lineRule="auto"/>
      <w:textAlignment w:val="center"/>
    </w:pPr>
    <w:rPr>
      <w:rFonts w:ascii="TimesNewRomanPSMT" w:eastAsia="TimesNewRomanPSMT" w:hAnsi="TimesNewRomanPSMT" w:cs="TimesNewRomanPSMT"/>
      <w:color w:val="000000"/>
      <w:sz w:val="24"/>
      <w:szCs w:val="24"/>
    </w:rPr>
  </w:style>
  <w:style w:type="table" w:styleId="TableClassic3">
    <w:name w:val="Table Classic 3"/>
    <w:basedOn w:val="TableNormal"/>
    <w:rsid w:val="004E1BBC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E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1C4"/>
    <w:rPr>
      <w:color w:val="0000FF"/>
      <w:u w:val="single"/>
    </w:rPr>
  </w:style>
  <w:style w:type="character" w:styleId="FollowedHyperlink">
    <w:name w:val="FollowedHyperlink"/>
    <w:rsid w:val="00A413A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E74F2"/>
    <w:rPr>
      <w:rFonts w:ascii="Arial" w:eastAsia="Arial" w:hAnsi="Arial"/>
      <w:sz w:val="24"/>
    </w:rPr>
  </w:style>
  <w:style w:type="paragraph" w:styleId="ListParagraph">
    <w:name w:val="List Paragraph"/>
    <w:basedOn w:val="Normal"/>
    <w:uiPriority w:val="34"/>
    <w:qFormat/>
    <w:rsid w:val="000A70BC"/>
    <w:pPr>
      <w:ind w:left="720"/>
      <w:contextualSpacing/>
    </w:pPr>
  </w:style>
  <w:style w:type="paragraph" w:customStyle="1" w:styleId="DoNotTranslate">
    <w:name w:val="DoNotTranslate"/>
    <w:basedOn w:val="Footer"/>
    <w:link w:val="DoNotTranslateChar"/>
    <w:qFormat/>
    <w:rsid w:val="00304CFD"/>
    <w:pPr>
      <w:tabs>
        <w:tab w:val="clear" w:pos="4320"/>
        <w:tab w:val="clear" w:pos="8640"/>
        <w:tab w:val="center" w:pos="5256"/>
        <w:tab w:val="right" w:pos="10512"/>
      </w:tabs>
    </w:pPr>
    <w:rPr>
      <w:sz w:val="18"/>
      <w:szCs w:val="18"/>
    </w:rPr>
  </w:style>
  <w:style w:type="character" w:customStyle="1" w:styleId="DoNotTranslateChar">
    <w:name w:val="DoNotTranslate Char"/>
    <w:basedOn w:val="FooterChar"/>
    <w:link w:val="DoNotTranslate"/>
    <w:rsid w:val="00304CFD"/>
    <w:rPr>
      <w:rFonts w:ascii="Arial" w:eastAsia="Arial" w:hAnsi="Arial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102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02D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02D1"/>
    <w:rPr>
      <w:rFonts w:ascii="Arial" w:eastAsia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0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02D1"/>
    <w:rPr>
      <w:rFonts w:ascii="Arial" w:eastAsia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tbonline.gov/permitsonlin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tbonline.gov/permitonline/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26CE8B5912745847C4101623AA22A" ma:contentTypeVersion="18" ma:contentTypeDescription="Create a new document." ma:contentTypeScope="" ma:versionID="374c9e00dcdd90859d49fad7029fa7f8">
  <xsd:schema xmlns:xsd="http://www.w3.org/2001/XMLSchema" xmlns:xs="http://www.w3.org/2001/XMLSchema" xmlns:p="http://schemas.microsoft.com/office/2006/metadata/properties" xmlns:ns2="d2cf0700-41ac-437a-87ff-7701a3ecd6f1" xmlns:ns3="5bc93a82-2fa7-45c3-a257-2009c96618b9" targetNamespace="http://schemas.microsoft.com/office/2006/metadata/properties" ma:root="true" ma:fieldsID="57c8cda33bfd2155788bdcf31e166a45" ns2:_="" ns3:_="">
    <xsd:import namespace="d2cf0700-41ac-437a-87ff-7701a3ecd6f1"/>
    <xsd:import namespace="5bc93a82-2fa7-45c3-a257-2009c96618b9"/>
    <xsd:element name="properties">
      <xsd:complexType>
        <xsd:sequence>
          <xsd:element name="documentManagement">
            <xsd:complexType>
              <xsd:all>
                <xsd:element ref="ns2:LIQ_x0023_" minOccurs="0"/>
                <xsd:element ref="ns2:Submitted_x0020_Date" minOccurs="0"/>
                <xsd:element ref="ns2:Additional_x0020_Notes" minOccurs="0"/>
                <xsd:element ref="ns2:Status" minOccurs="0"/>
                <xsd:element ref="ns2:Original_x0020_Stored" minOccurs="0"/>
                <xsd:element ref="ns2:Tab" minOccurs="0"/>
                <xsd:element ref="ns2:Address" minOccurs="0"/>
                <xsd:element ref="ns2:User" minOccurs="0"/>
                <xsd:element ref="ns2:PO_x0020_BOX" minOccurs="0"/>
                <xsd:element ref="ns2:Doc_x0020_Type" minOccurs="0"/>
                <xsd:element ref="ns2:Use_x0020_Status" minOccurs="0"/>
                <xsd:element ref="ns2:Public_x0020_Webiste" minOccurs="0"/>
                <xsd:element ref="ns2:Deleted" minOccurs="0"/>
                <xsd:element ref="ns2:Priority" minOccurs="0"/>
                <xsd:element ref="ns2:Date_x0020_Reviewed" minOccurs="0"/>
                <xsd:element ref="ns2:Completion_x0020_Date" minOccurs="0"/>
                <xsd:element ref="ns2:Owner" minOccurs="0"/>
                <xsd:element ref="ns3:_dlc_DocId" minOccurs="0"/>
                <xsd:element ref="ns3:_dlc_DocIdUrl" minOccurs="0"/>
                <xsd:element ref="ns3:_dlc_DocIdPersistId" minOccurs="0"/>
                <xsd:element ref="ns2:Location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f0700-41ac-437a-87ff-7701a3ecd6f1" elementFormDefault="qualified">
    <xsd:import namespace="http://schemas.microsoft.com/office/2006/documentManagement/types"/>
    <xsd:import namespace="http://schemas.microsoft.com/office/infopath/2007/PartnerControls"/>
    <xsd:element name="LIQ_x0023_" ma:index="2" nillable="true" ma:displayName="Form #" ma:internalName="LIQ_x0023_">
      <xsd:simpleType>
        <xsd:restriction base="dms:Text">
          <xsd:maxLength value="255"/>
        </xsd:restriction>
      </xsd:simpleType>
    </xsd:element>
    <xsd:element name="Submitted_x0020_Date" ma:index="3" nillable="true" ma:displayName="Version Date" ma:internalName="Submitted_x0020_Date">
      <xsd:simpleType>
        <xsd:restriction base="dms:Text">
          <xsd:maxLength value="255"/>
        </xsd:restriction>
      </xsd:simpleType>
    </xsd:element>
    <xsd:element name="Additional_x0020_Notes" ma:index="4" nillable="true" ma:displayName="Additional Notes" ma:internalName="Additional_x0020_Notes">
      <xsd:simpleType>
        <xsd:restriction base="dms:Note">
          <xsd:maxLength value="255"/>
        </xsd:restriction>
      </xsd:simpleType>
    </xsd:element>
    <xsd:element name="Status" ma:index="5" nillable="true" ma:displayName="Status" ma:default="Active" ma:description="Current Status of Form. Is it still in use?" ma:format="Dropdown" ma:internalName="Status">
      <xsd:simpleType>
        <xsd:union memberTypes="dms:Text">
          <xsd:simpleType>
            <xsd:restriction base="dms:Choice">
              <xsd:enumeration value="Active"/>
              <xsd:enumeration value="Inactive"/>
            </xsd:restriction>
          </xsd:simpleType>
        </xsd:union>
      </xsd:simpleType>
    </xsd:element>
    <xsd:element name="Original_x0020_Stored" ma:index="6" nillable="true" ma:displayName="Original Stored" ma:format="Dropdown" ma:internalName="Original_x0020_Stored">
      <xsd:simpleType>
        <xsd:restriction base="dms:Choice">
          <xsd:enumeration value="BLS"/>
          <xsd:enumeration value="LIQ 서신 - G: 드라이브"/>
          <xsd:enumeration value="MIW 서신 - G: 드라이브"/>
          <xsd:enumeration value="TECH 템플릿- G: 드라이브"/>
          <xsd:enumeration value="LCB 양식 - SharePoint"/>
          <xsd:enumeration value="P: 드라이브"/>
          <xsd:enumeration value="S 드라이브"/>
          <xsd:enumeration value="SharePoint"/>
          <xsd:enumeration value="SP MJ DocuSign 양식"/>
          <xsd:enumeration value="SP MJ Oracle 서신"/>
        </xsd:restriction>
      </xsd:simpleType>
    </xsd:element>
    <xsd:element name="Tab" ma:index="7" nillable="true" ma:displayName="Folder" ma:internalName="Tab">
      <xsd:simpleType>
        <xsd:restriction base="dms:Text">
          <xsd:maxLength value="255"/>
        </xsd:restriction>
      </xsd:simpleType>
    </xsd:element>
    <xsd:element name="Address" ma:index="8" nillable="true" ma:displayName="Address" ma:format="Dropdown" ma:internalName="Address">
      <xsd:simpleType>
        <xsd:restriction base="dms:Choice">
          <xsd:enumeration value="장소"/>
          <xsd:enumeration value="위치 및 사서함"/>
          <xsd:enumeration value="없음"/>
          <xsd:enumeration value="사서함"/>
        </xsd:restriction>
      </xsd:simpleType>
    </xsd:element>
    <xsd:element name="User" ma:index="9" nillable="true" ma:displayName="User" ma:format="Dropdown" ma:internalName="User">
      <xsd:simpleType>
        <xsd:restriction base="dms:Choice">
          <xsd:enumeration value="결정"/>
          <xsd:enumeration value="신청인"/>
          <xsd:enumeration value="고객 서비스"/>
          <xsd:enumeration value="DocuSign"/>
          <xsd:enumeration value="집행"/>
          <xsd:enumeration value="조사관"/>
          <xsd:enumeration value="조사관 - 주류"/>
          <xsd:enumeration value="조사관 - 대마초"/>
          <xsd:enumeration value="표지"/>
          <xsd:enumeration value="면허 소지자"/>
          <xsd:enumeration value="관리 담당자"/>
          <xsd:enumeration value="MAST/RVP"/>
          <xsd:enumeration value="기타"/>
        </xsd:restriction>
      </xsd:simpleType>
    </xsd:element>
    <xsd:element name="PO_x0020_BOX" ma:index="10" nillable="true" ma:displayName="PO BOX" ma:internalName="PO_x0020_BOX">
      <xsd:simpleType>
        <xsd:restriction base="dms:Text">
          <xsd:maxLength value="255"/>
        </xsd:restriction>
      </xsd:simpleType>
    </xsd:element>
    <xsd:element name="Doc_x0020_Type" ma:index="11" nillable="true" ma:displayName="Doc Type" ma:format="Dropdown" ma:internalName="Doc_x0020_Type">
      <xsd:simpleType>
        <xsd:union memberTypes="dms:Text">
          <xsd:simpleType>
            <xsd:restriction base="dms:Choice">
              <xsd:enumeration value="Application"/>
              <xsd:enumeration value="Form - Applicant"/>
              <xsd:enumeration value="Informational Letter/Pamphlet"/>
              <xsd:enumeration value="In House Letter"/>
              <xsd:enumeration value="Investigator Generates"/>
              <xsd:enumeration value="Letter - Applicant/Licensee"/>
              <xsd:enumeration value="Letter - Other"/>
              <xsd:enumeration value="Local Authority Related"/>
              <xsd:enumeration value="Tax Report"/>
            </xsd:restriction>
          </xsd:simpleType>
        </xsd:union>
      </xsd:simpleType>
    </xsd:element>
    <xsd:element name="Use_x0020_Status" ma:index="12" nillable="true" ma:displayName="Use Status" ma:format="Dropdown" ma:internalName="Use_x0020_Status">
      <xsd:simpleType>
        <xsd:union memberTypes="dms:Text">
          <xsd:simpleType>
            <xsd:restriction base="dms:Choice">
              <xsd:enumeration value="Duplicate/Older Version"/>
              <xsd:enumeration value="In Use"/>
              <xsd:enumeration value="Out of Date"/>
              <xsd:enumeration value="Not ours"/>
              <xsd:enumeration value="Unknown - needs research"/>
            </xsd:restriction>
          </xsd:simpleType>
        </xsd:union>
      </xsd:simpleType>
    </xsd:element>
    <xsd:element name="Public_x0020_Webiste" ma:index="13" nillable="true" ma:displayName="Public Webiste" ma:format="Dropdown" ma:internalName="Public_x0020_Webiste">
      <xsd:simpleType>
        <xsd:union memberTypes="dms:Text">
          <xsd:simpleType>
            <xsd:restriction base="dms:Choice">
              <xsd:enumeration value="Yes"/>
            </xsd:restriction>
          </xsd:simpleType>
        </xsd:union>
      </xsd:simpleType>
    </xsd:element>
    <xsd:element name="Deleted" ma:index="14" nillable="true" ma:displayName="Deleted" ma:format="Dropdown" ma:internalName="Deleted">
      <xsd:simpleType>
        <xsd:union memberTypes="dms:Text">
          <xsd:simpleType>
            <xsd:restriction base="dms:Choice">
              <xsd:enumeration value="ARCHIVED (removed)"/>
              <xsd:enumeration value="DELETED - PAPER COPY"/>
              <xsd:enumeration value="DELETED - NO COPY"/>
            </xsd:restriction>
          </xsd:simpleType>
        </xsd:union>
      </xsd:simpleType>
    </xsd:element>
    <xsd:element name="Priority" ma:index="15" nillable="true" ma:displayName="Priority" ma:default="낮음" ma:description="Priority Type" ma:format="Dropdown" ma:internalName="Priority">
      <xsd:simpleType>
        <xsd:restriction base="dms:Choice">
          <xsd:enumeration value="긴급"/>
          <xsd:enumeration value="높음"/>
          <xsd:enumeration value="중간"/>
          <xsd:enumeration value="낮음"/>
        </xsd:restriction>
      </xsd:simpleType>
    </xsd:element>
    <xsd:element name="Date_x0020_Reviewed" ma:index="16" nillable="true" ma:displayName="Date Reviewed" ma:format="DateOnly" ma:internalName="Date_x0020_Reviewed">
      <xsd:simpleType>
        <xsd:restriction base="dms:DateTime"/>
      </xsd:simpleType>
    </xsd:element>
    <xsd:element name="Completion_x0020_Date" ma:index="17" nillable="true" ma:displayName="Completion Date" ma:format="DateOnly" ma:internalName="Completion_x0020_Date">
      <xsd:simpleType>
        <xsd:restriction base="dms:DateTime"/>
      </xsd:simpleType>
    </xsd:element>
    <xsd:element name="Owner" ma:index="18" nillable="true" ma:displayName="Owner" ma:internalName="Owner">
      <xsd:simpleType>
        <xsd:restriction base="dms:Text">
          <xsd:maxLength value="255"/>
        </xsd:restriction>
      </xsd:simpleType>
    </xsd:element>
    <xsd:element name="Location_x0020_Address" ma:index="28" nillable="true" ma:displayName="Location Address" ma:format="Dropdown" ma:internalName="Location_x0020_Address">
      <xsd:simpleType>
        <xsd:union memberTypes="dms:Text">
          <xsd:simpleType>
            <xsd:restriction base="dms:Choice">
              <xsd:enumeration value="Removed Old"/>
              <xsd:enumeration value="Added New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cf0700-41ac-437a-87ff-7701a3ecd6f1">Licensing</Owner>
    <Priority xmlns="d2cf0700-41ac-437a-87ff-7701a3ecd6f1">Low</Priority>
    <Additional_x0020_Notes xmlns="d2cf0700-41ac-437a-87ff-7701a3ecd6f1" xsi:nil="true"/>
    <LIQ_x0023_ xmlns="d2cf0700-41ac-437a-87ff-7701a3ecd6f1">LIQ756</LIQ_x0023_>
    <Submitted_x0020_Date xmlns="d2cf0700-41ac-437a-87ff-7701a3ecd6f1">7/17</Submitted_x0020_Date>
    <Completion_x0020_Date xmlns="d2cf0700-41ac-437a-87ff-7701a3ecd6f1" xsi:nil="true"/>
    <Date_x0020_Reviewed xmlns="d2cf0700-41ac-437a-87ff-7701a3ecd6f1" xsi:nil="true"/>
    <_dlc_DocId xmlns="5bc93a82-2fa7-45c3-a257-2009c96618b9">JR3YZVZ24WMT-1409547707-37</_dlc_DocId>
    <_dlc_DocIdUrl xmlns="5bc93a82-2fa7-45c3-a257-2009c96618b9">
      <Url>http://intranet/Licensing/LDP/_layouts/15/DocIdRedir.aspx?ID=JR3YZVZ24WMT-1409547707-37</Url>
      <Description>JR3YZVZ24WMT-1409547707-37</Description>
    </_dlc_DocIdUrl>
    <Status xmlns="d2cf0700-41ac-437a-87ff-7701a3ecd6f1">Active</Status>
    <Original_x0020_Stored xmlns="d2cf0700-41ac-437a-87ff-7701a3ecd6f1">LCB Forms - SharePoint</Original_x0020_Stored>
    <Address xmlns="d2cf0700-41ac-437a-87ff-7701a3ecd6f1">PO Box</Address>
    <Tab xmlns="d2cf0700-41ac-437a-87ff-7701a3ecd6f1" xsi:nil="true"/>
    <PO_x0020_BOX xmlns="d2cf0700-41ac-437a-87ff-7701a3ecd6f1">43085</PO_x0020_BOX>
    <User xmlns="d2cf0700-41ac-437a-87ff-7701a3ecd6f1">Applicant</User>
    <Doc_x0020_Type xmlns="d2cf0700-41ac-437a-87ff-7701a3ecd6f1">Application</Doc_x0020_Type>
    <Public_x0020_Webiste xmlns="d2cf0700-41ac-437a-87ff-7701a3ecd6f1">Yes</Public_x0020_Webiste>
    <Use_x0020_Status xmlns="d2cf0700-41ac-437a-87ff-7701a3ecd6f1">In Use</Use_x0020_Status>
    <Deleted xmlns="d2cf0700-41ac-437a-87ff-7701a3ecd6f1" xsi:nil="true"/>
    <Location_x0020_Address xmlns="d2cf0700-41ac-437a-87ff-7701a3ecd6f1" xsi:nil="true"/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1508EFD-F356-4CF8-AC46-4B4E949BD5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1460BE-925C-4043-A8C4-7ACFEAF61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820F4-FBB1-401F-ADC3-B0BB6EEA8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f0700-41ac-437a-87ff-7701a3ecd6f1"/>
    <ds:schemaRef ds:uri="5bc93a82-2fa7-45c3-a257-2009c96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A0FC33-A398-4DE8-BCDD-74A695157513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5bc93a82-2fa7-45c3-a257-2009c96618b9"/>
    <ds:schemaRef ds:uri="http://purl.org/dc/elements/1.1/"/>
    <ds:schemaRef ds:uri="http://schemas.microsoft.com/office/2006/documentManagement/types"/>
    <ds:schemaRef ds:uri="d2cf0700-41ac-437a-87ff-7701a3ecd6f1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799E108-9639-467A-B97B-D9F198F1CD8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35C88CB-9383-4E4A-8BD3-437EC27199C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EFEDDF0-BB5B-4C53-8AC2-E730C9C94A5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808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Application for Added Endorsement</vt:lpstr>
      <vt:lpstr>Application for Added Endorsement</vt:lpstr>
    </vt:vector>
  </TitlesOfParts>
  <Company>wslcb</Company>
  <LinksUpToDate>false</LinksUpToDate>
  <CharactersWithSpaces>5404</CharactersWithSpaces>
  <SharedDoc>false</SharedDoc>
  <HLinks>
    <vt:vector size="6" baseType="variant">
      <vt:variant>
        <vt:i4>65631</vt:i4>
      </vt:variant>
      <vt:variant>
        <vt:i4>73</vt:i4>
      </vt:variant>
      <vt:variant>
        <vt:i4>0</vt:i4>
      </vt:variant>
      <vt:variant>
        <vt:i4>5</vt:i4>
      </vt:variant>
      <vt:variant>
        <vt:lpwstr>https://www.ttbonline.gov/permitsonline/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Added Endorsement</dc:title>
  <dc:creator>A Valued Microsoft Customer</dc:creator>
  <cp:lastModifiedBy>Nielsen, Ryan (LCB)</cp:lastModifiedBy>
  <cp:revision>6</cp:revision>
  <cp:lastPrinted>2014-08-29T21:32:00Z</cp:lastPrinted>
  <dcterms:created xsi:type="dcterms:W3CDTF">2020-07-10T18:28:00Z</dcterms:created>
  <dcterms:modified xsi:type="dcterms:W3CDTF">2023-05-11T15:23:00Z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0x0101004BD26CE8B5912745847C4101623AA22A</vt:lpwstr>
  </property>
  <property fmtid="{D5CDD505-2E9C-101B-9397-08002B2CF9AE}" pid="3" name="_dlc_DocIdItemGuid">
    <vt:lpwstr>c7e9c511-43ea-4fc0-960d-5142802dfcf0</vt:lpwstr>
  </property>
  <property fmtid="{D5CDD505-2E9C-101B-9397-08002B2CF9AE}" pid="4" name="_dlc_DocId">
    <vt:lpwstr>JR3YZVZ24WMT-209-4880</vt:lpwstr>
  </property>
  <property fmtid="{D5CDD505-2E9C-101B-9397-08002B2CF9AE}" pid="5" name="_dlc_DocIdUrl">
    <vt:lpwstr>http://intranet/Forms/_layouts/15/DocIdRedir.aspx?ID=JR3YZVZ24WMT-209-4880, JR3YZVZ24WMT-209-4880</vt:lpwstr>
  </property>
  <property fmtid="{D5CDD505-2E9C-101B-9397-08002B2CF9AE}" pid="6" name="Wiki Page Categories">
    <vt:lpwstr/>
  </property>
</Properties>
</file>