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2110D" w14:textId="174BA247" w:rsidR="00C36189" w:rsidRPr="004467A3" w:rsidRDefault="00C36189" w:rsidP="004467A3">
      <w:pPr>
        <w:spacing w:after="120"/>
        <w:ind w:left="720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4467A3">
        <w:rPr>
          <w:rFonts w:ascii="Arial" w:hAnsi="Arial" w:hint="eastAsia"/>
          <w:b/>
          <w:sz w:val="28"/>
          <w:szCs w:val="28"/>
        </w:rPr>
        <w:t>M</w:t>
      </w:r>
      <w:r w:rsidRPr="004467A3">
        <w:rPr>
          <w:rFonts w:ascii="Arial" w:hAnsi="Arial"/>
          <w:b/>
          <w:sz w:val="28"/>
          <w:szCs w:val="28"/>
        </w:rPr>
        <w:t>arijuana L</w:t>
      </w:r>
      <w:r w:rsidR="004467A3">
        <w:rPr>
          <w:rFonts w:ascii="Arial" w:hAnsi="Arial"/>
          <w:b/>
          <w:sz w:val="28"/>
          <w:szCs w:val="28"/>
        </w:rPr>
        <w:t xml:space="preserve">icenses and Change Applications: </w:t>
      </w:r>
      <w:r w:rsidRPr="004467A3">
        <w:rPr>
          <w:rFonts w:ascii="Arial" w:hAnsi="Arial"/>
          <w:b/>
          <w:sz w:val="28"/>
          <w:szCs w:val="28"/>
        </w:rPr>
        <w:t>Descriptions and Fee Information</w:t>
      </w:r>
    </w:p>
    <w:p w14:paraId="4B1BB709" w14:textId="0E40EBC8" w:rsidR="00A37149" w:rsidRPr="004467A3" w:rsidRDefault="00A37149" w:rsidP="0090439F">
      <w:pPr>
        <w:spacing w:after="120"/>
        <w:ind w:left="720"/>
        <w:rPr>
          <w:rFonts w:ascii="Arial" w:eastAsia="Arial" w:hAnsi="Arial" w:cs="Arial"/>
          <w:b/>
          <w:sz w:val="28"/>
          <w:szCs w:val="28"/>
        </w:rPr>
      </w:pPr>
      <w:r w:rsidRPr="004467A3">
        <w:rPr>
          <w:rFonts w:ascii="Arial" w:eastAsia="Arial" w:hAnsi="Arial"/>
          <w:b/>
          <w:sz w:val="28"/>
          <w:szCs w:val="28"/>
        </w:rPr>
        <w:t>대마초 면허 및 변경 신청: 설명 및 수수료 정보</w:t>
      </w: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A37149" w:rsidRPr="008E1CD4" w14:paraId="167A467A" w14:textId="77777777" w:rsidTr="00EF6280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97FAB8" w14:textId="510E3F83" w:rsidR="00A37149" w:rsidRPr="001F12EE" w:rsidRDefault="00C36189" w:rsidP="004E7F80">
            <w:pPr>
              <w:spacing w:before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</w:rPr>
              <w:t>Marijuana Licenses</w:t>
            </w:r>
            <w:r w:rsidR="00A37149">
              <w:rPr>
                <w:rFonts w:ascii="Arial" w:eastAsia="Arial" w:hAnsi="Arial"/>
                <w:b/>
                <w:sz w:val="20"/>
              </w:rPr>
              <w:t>대마초 면허</w:t>
            </w:r>
          </w:p>
        </w:tc>
      </w:tr>
    </w:tbl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101"/>
        <w:gridCol w:w="1119"/>
      </w:tblGrid>
      <w:tr w:rsidR="00800EA6" w:rsidRPr="00001035" w14:paraId="79446671" w14:textId="77777777" w:rsidTr="00FF24C0">
        <w:trPr>
          <w:trHeight w:hRule="exact" w:val="144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center"/>
          </w:tcPr>
          <w:p w14:paraId="5B76D7DF" w14:textId="77777777" w:rsidR="00800EA6" w:rsidRPr="00001035" w:rsidRDefault="00800EA6" w:rsidP="00FF24C0">
            <w:pPr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12E6" w:rsidRPr="00DB5A1E" w14:paraId="1768556C" w14:textId="77777777" w:rsidTr="0090439F">
        <w:trPr>
          <w:trHeight w:hRule="exact" w:val="450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69" w14:textId="32B4C85A" w:rsidR="003A12E6" w:rsidRPr="000A537A" w:rsidRDefault="00C36189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PRODUCER"/>
            <w:bookmarkEnd w:id="1"/>
            <w:r>
              <w:rPr>
                <w:rFonts w:ascii="Arial" w:hAnsi="Arial" w:hint="eastAsia"/>
                <w:b/>
                <w:sz w:val="20"/>
              </w:rPr>
              <w:t>Marijuana Producer License</w:t>
            </w:r>
            <w:r w:rsidR="00800EA6">
              <w:rPr>
                <w:rFonts w:ascii="Arial" w:eastAsia="Arial" w:hAnsi="Arial"/>
                <w:b/>
                <w:sz w:val="20"/>
              </w:rPr>
              <w:t>대마초 생산자 면허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6A" w14:textId="7CA7D8AD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/>
                <w:color w:val="C00000"/>
                <w:sz w:val="20"/>
              </w:rPr>
              <w:t>*현재 신규 신청을 받고 있지 않습니다*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556B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/>
                <w:b/>
                <w:sz w:val="20"/>
              </w:rPr>
              <w:t>$1,381</w:t>
            </w:r>
          </w:p>
        </w:tc>
      </w:tr>
      <w:tr w:rsidR="00722F53" w:rsidRPr="00DB5A1E" w14:paraId="17685578" w14:textId="77777777" w:rsidTr="00D641C0">
        <w:trPr>
          <w:trHeight w:hRule="exact" w:val="370"/>
        </w:trPr>
        <w:tc>
          <w:tcPr>
            <w:tcW w:w="10080" w:type="dxa"/>
            <w:gridSpan w:val="3"/>
          </w:tcPr>
          <w:p w14:paraId="17685577" w14:textId="271662E7" w:rsidR="00722F53" w:rsidRPr="00A37149" w:rsidRDefault="00722F53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A37149">
              <w:rPr>
                <w:rFonts w:ascii="Arial" w:eastAsia="Arial" w:hAnsi="Arial"/>
                <w:b/>
                <w:sz w:val="20"/>
                <w:szCs w:val="20"/>
              </w:rPr>
              <w:t xml:space="preserve">RCW </w:t>
            </w:r>
            <w:hyperlink r:id="rId12" w:history="1">
              <w:r>
                <w:rPr>
                  <w:rStyle w:val="Hyperlink"/>
                  <w:rFonts w:ascii="Arial" w:eastAsia="Arial" w:hAnsi="Arial"/>
                  <w:sz w:val="20"/>
                </w:rPr>
                <w:t>69.50.325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13" w:history="1">
              <w:r>
                <w:rPr>
                  <w:rStyle w:val="Hyperlink"/>
                  <w:rFonts w:ascii="Arial" w:eastAsia="Arial" w:hAnsi="Arial"/>
                  <w:sz w:val="20"/>
                </w:rPr>
                <w:t>326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14" w:history="1">
              <w:r>
                <w:rPr>
                  <w:rStyle w:val="Hyperlink"/>
                  <w:rFonts w:ascii="Arial" w:eastAsia="Arial" w:hAnsi="Arial"/>
                  <w:sz w:val="20"/>
                </w:rPr>
                <w:t>328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15" w:history="1">
              <w:r>
                <w:rPr>
                  <w:rStyle w:val="Hyperlink"/>
                  <w:rFonts w:ascii="Arial" w:eastAsia="Arial" w:hAnsi="Arial"/>
                  <w:sz w:val="20"/>
                </w:rPr>
                <w:t>366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16" w:history="1">
              <w:r>
                <w:rPr>
                  <w:rStyle w:val="Hyperlink"/>
                  <w:rFonts w:ascii="Arial" w:eastAsia="Arial" w:hAnsi="Arial"/>
                  <w:sz w:val="20"/>
                </w:rPr>
                <w:t>369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17" w:history="1">
              <w:r>
                <w:rPr>
                  <w:rStyle w:val="Hyperlink"/>
                  <w:rFonts w:ascii="Arial" w:eastAsia="Arial" w:hAnsi="Arial"/>
                  <w:sz w:val="20"/>
                </w:rPr>
                <w:t>380</w:t>
              </w:r>
            </w:hyperlink>
            <w:r w:rsidRPr="00A37149">
              <w:rPr>
                <w:rFonts w:ascii="Arial" w:eastAsia="Arial" w:hAnsi="Arial"/>
                <w:b/>
                <w:sz w:val="20"/>
                <w:szCs w:val="20"/>
              </w:rPr>
              <w:t xml:space="preserve"> WAC </w:t>
            </w:r>
            <w:hyperlink r:id="rId18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314-55-075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19" w:history="1">
              <w:r>
                <w:rPr>
                  <w:rStyle w:val="Hyperlink"/>
                  <w:rFonts w:ascii="Arial" w:eastAsia="Arial" w:hAnsi="Arial"/>
                  <w:sz w:val="20"/>
                </w:rPr>
                <w:t>083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20" w:history="1">
              <w:r>
                <w:rPr>
                  <w:rStyle w:val="Hyperlink"/>
                  <w:rFonts w:ascii="Arial" w:eastAsia="Arial" w:hAnsi="Arial"/>
                  <w:sz w:val="20"/>
                </w:rPr>
                <w:t>084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21" w:history="1">
              <w:r>
                <w:rPr>
                  <w:rStyle w:val="Hyperlink"/>
                  <w:rFonts w:ascii="Arial" w:eastAsia="Arial" w:hAnsi="Arial"/>
                  <w:sz w:val="20"/>
                </w:rPr>
                <w:t>105</w:t>
              </w:r>
            </w:hyperlink>
            <w:hyperlink r:id="rId22" w:history="1"/>
          </w:p>
        </w:tc>
      </w:tr>
    </w:tbl>
    <w:p w14:paraId="1768558C" w14:textId="61FA5B6D" w:rsidR="0015174E" w:rsidRPr="00722F53" w:rsidRDefault="0065687F" w:rsidP="0090439F">
      <w:pPr>
        <w:spacing w:before="60" w:line="216" w:lineRule="auto"/>
        <w:ind w:left="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 xml:space="preserve">면허 소지자는 대마초를 생산, 수확, 절단, 건조, 큐어링, 로트 포장 후 대마초 가공 면허 소지자 및 다른 대마초 생산 면허 소지자에게 도매로 판매할 수 있습니다. 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140"/>
        <w:gridCol w:w="1080"/>
      </w:tblGrid>
      <w:tr w:rsidR="003A12E6" w:rsidRPr="00DB5A1E" w14:paraId="17685590" w14:textId="77777777" w:rsidTr="0090439F">
        <w:trPr>
          <w:trHeight w:hRule="exact" w:val="423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5B004D" w14:textId="28CBF7C2" w:rsidR="003A12E6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PROCESSOR"/>
            <w:bookmarkEnd w:id="2"/>
            <w:r>
              <w:rPr>
                <w:rFonts w:ascii="Arial" w:eastAsia="Arial" w:hAnsi="Arial"/>
                <w:b/>
                <w:sz w:val="20"/>
              </w:rPr>
              <w:t>대마초 가공업자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558E" w14:textId="4E5FADB6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color w:val="C00000"/>
                <w:sz w:val="20"/>
              </w:rPr>
              <w:t>*현재 신규 신청을 받고 있지 않습니다*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8F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$1,381</w:t>
            </w:r>
          </w:p>
        </w:tc>
      </w:tr>
      <w:tr w:rsidR="00212BBF" w:rsidRPr="00001035" w14:paraId="17685594" w14:textId="77777777" w:rsidTr="00D641C0">
        <w:trPr>
          <w:trHeight w:hRule="exact" w:val="415"/>
        </w:trPr>
        <w:tc>
          <w:tcPr>
            <w:tcW w:w="10080" w:type="dxa"/>
            <w:gridSpan w:val="3"/>
          </w:tcPr>
          <w:p w14:paraId="17685593" w14:textId="684633AD" w:rsidR="00212BBF" w:rsidRPr="00001035" w:rsidRDefault="00212BBF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001035">
              <w:rPr>
                <w:rFonts w:ascii="Arial" w:eastAsia="Arial" w:hAnsi="Arial"/>
                <w:b/>
                <w:sz w:val="20"/>
                <w:szCs w:val="20"/>
              </w:rPr>
              <w:t xml:space="preserve">RCW </w:t>
            </w:r>
            <w:hyperlink r:id="rId23" w:history="1">
              <w:r>
                <w:rPr>
                  <w:rStyle w:val="Hyperlink"/>
                  <w:rFonts w:ascii="Arial" w:eastAsia="Arial" w:hAnsi="Arial"/>
                  <w:sz w:val="20"/>
                </w:rPr>
                <w:t>69.50.325</w:t>
              </w:r>
            </w:hyperlink>
            <w:r>
              <w:rPr>
                <w:rFonts w:ascii="Arial" w:eastAsia="Arial" w:hAnsi="Arial"/>
                <w:sz w:val="20"/>
              </w:rPr>
              <w:t>;</w:t>
            </w:r>
            <w:r w:rsidR="00722F53">
              <w:rPr>
                <w:rStyle w:val="Hyperlink"/>
                <w:rFonts w:ascii="Arial" w:eastAsia="Arial" w:hAnsi="Arial"/>
                <w:sz w:val="20"/>
                <w:szCs w:val="20"/>
              </w:rPr>
              <w:t xml:space="preserve"> 326</w:t>
            </w:r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24" w:history="1">
              <w:r>
                <w:rPr>
                  <w:rStyle w:val="Hyperlink"/>
                  <w:rFonts w:ascii="Arial" w:eastAsia="Arial" w:hAnsi="Arial"/>
                  <w:sz w:val="20"/>
                </w:rPr>
                <w:t>328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25" w:history="1">
              <w:r>
                <w:rPr>
                  <w:rStyle w:val="Hyperlink"/>
                  <w:rFonts w:ascii="Arial" w:eastAsia="Arial" w:hAnsi="Arial"/>
                  <w:sz w:val="20"/>
                </w:rPr>
                <w:t>363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26" w:history="1">
              <w:r>
                <w:rPr>
                  <w:rStyle w:val="Hyperlink"/>
                  <w:rFonts w:ascii="Arial" w:eastAsia="Arial" w:hAnsi="Arial"/>
                  <w:sz w:val="20"/>
                </w:rPr>
                <w:t>369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27" w:history="1">
              <w:r>
                <w:rPr>
                  <w:rStyle w:val="Hyperlink"/>
                  <w:rFonts w:ascii="Arial" w:eastAsia="Arial" w:hAnsi="Arial"/>
                  <w:sz w:val="20"/>
                </w:rPr>
                <w:t>380</w:t>
              </w:r>
            </w:hyperlink>
            <w:r w:rsidR="004B2597" w:rsidRPr="00001035">
              <w:rPr>
                <w:rFonts w:ascii="Arial" w:eastAsia="Arial" w:hAnsi="Arial"/>
                <w:b/>
                <w:sz w:val="20"/>
                <w:szCs w:val="20"/>
              </w:rPr>
              <w:t xml:space="preserve"> WAC </w:t>
            </w:r>
            <w:hyperlink r:id="rId28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314-55-018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29" w:history="1">
              <w:r>
                <w:rPr>
                  <w:rStyle w:val="Hyperlink"/>
                  <w:rFonts w:ascii="Arial" w:eastAsia="Arial" w:hAnsi="Arial"/>
                  <w:sz w:val="20"/>
                </w:rPr>
                <w:t>077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30" w:history="1">
              <w:r>
                <w:rPr>
                  <w:rStyle w:val="Hyperlink"/>
                  <w:rFonts w:ascii="Arial" w:eastAsia="Arial" w:hAnsi="Arial"/>
                  <w:sz w:val="20"/>
                </w:rPr>
                <w:t>083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31" w:history="1">
              <w:r>
                <w:rPr>
                  <w:rStyle w:val="Hyperlink"/>
                  <w:rFonts w:ascii="Arial" w:eastAsia="Arial" w:hAnsi="Arial"/>
                  <w:sz w:val="20"/>
                </w:rPr>
                <w:t>104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32" w:history="1">
              <w:r>
                <w:rPr>
                  <w:rStyle w:val="Hyperlink"/>
                  <w:rFonts w:ascii="Arial" w:eastAsia="Arial" w:hAnsi="Arial"/>
                  <w:sz w:val="20"/>
                </w:rPr>
                <w:t>105</w:t>
              </w:r>
            </w:hyperlink>
            <w:hyperlink r:id="rId33" w:history="1"/>
          </w:p>
        </w:tc>
      </w:tr>
    </w:tbl>
    <w:p w14:paraId="3EC9EF0D" w14:textId="67528906" w:rsidR="0050092A" w:rsidRPr="00001035" w:rsidRDefault="00212BBF" w:rsidP="0090439F">
      <w:pPr>
        <w:spacing w:before="60" w:line="216" w:lineRule="auto"/>
        <w:ind w:left="634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/>
          <w:sz w:val="20"/>
        </w:rPr>
        <w:t>면허 소지자</w:t>
      </w:r>
      <w:r w:rsidR="00542C31">
        <w:rPr>
          <w:rFonts w:asciiTheme="minorEastAsia" w:hAnsiTheme="minorEastAsia" w:hint="eastAsia"/>
          <w:sz w:val="20"/>
        </w:rPr>
        <w:t>는</w:t>
      </w:r>
      <w:r>
        <w:rPr>
          <w:rFonts w:ascii="Arial" w:eastAsia="Arial" w:hAnsi="Arial"/>
          <w:sz w:val="20"/>
        </w:rPr>
        <w:t xml:space="preserve"> 사용 가능한 대마초, 대마초 농축물, 대마초 주입 제품을 가공, 건조, 큐어링, 포장, 표시 후 대마초 가공업자 및 소매업자에게 도매로 판매할 수 있습니다.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101"/>
        <w:gridCol w:w="1119"/>
      </w:tblGrid>
      <w:tr w:rsidR="003A12E6" w:rsidRPr="00001035" w14:paraId="176855A7" w14:textId="77777777" w:rsidTr="0090439F">
        <w:trPr>
          <w:trHeight w:hRule="exact" w:val="432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A43B40" w14:textId="5EB7C284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4"/>
              </w:rPr>
            </w:pPr>
            <w:bookmarkStart w:id="3" w:name="RETAILER"/>
            <w:bookmarkEnd w:id="3"/>
            <w:r>
              <w:rPr>
                <w:rFonts w:ascii="Arial" w:eastAsia="Arial" w:hAnsi="Arial"/>
                <w:b/>
                <w:sz w:val="20"/>
              </w:rPr>
              <w:t>대마초 소매업자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55A5" w14:textId="36932242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/>
                <w:color w:val="C00000"/>
                <w:sz w:val="20"/>
              </w:rPr>
              <w:t>*현재 신규 신청을 받고 있지 않습니다*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A6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/>
                <w:b/>
                <w:sz w:val="20"/>
              </w:rPr>
              <w:t>$1,381</w:t>
            </w:r>
          </w:p>
        </w:tc>
      </w:tr>
      <w:tr w:rsidR="00B67F50" w:rsidRPr="00212BBF" w14:paraId="176855AB" w14:textId="77777777" w:rsidTr="00D641C0">
        <w:trPr>
          <w:trHeight w:hRule="exact" w:val="640"/>
        </w:trPr>
        <w:tc>
          <w:tcPr>
            <w:tcW w:w="10080" w:type="dxa"/>
            <w:gridSpan w:val="3"/>
          </w:tcPr>
          <w:p w14:paraId="176855AA" w14:textId="5B717EFB" w:rsidR="00B67F50" w:rsidRPr="00001035" w:rsidRDefault="00FC4895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001035">
              <w:rPr>
                <w:rFonts w:ascii="Arial" w:eastAsia="Arial" w:hAnsi="Arial"/>
                <w:b/>
                <w:sz w:val="20"/>
                <w:szCs w:val="20"/>
              </w:rPr>
              <w:t xml:space="preserve">RCW </w:t>
            </w:r>
            <w:hyperlink r:id="rId34" w:history="1">
              <w:r>
                <w:rPr>
                  <w:rStyle w:val="Hyperlink"/>
                  <w:rFonts w:ascii="Arial" w:eastAsia="Arial" w:hAnsi="Arial"/>
                  <w:sz w:val="20"/>
                </w:rPr>
                <w:t>69.50.325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35" w:history="1">
              <w:r>
                <w:rPr>
                  <w:rStyle w:val="Hyperlink"/>
                  <w:rFonts w:ascii="Arial" w:eastAsia="Arial" w:hAnsi="Arial"/>
                  <w:sz w:val="20"/>
                </w:rPr>
                <w:t>328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36" w:history="1">
              <w:r>
                <w:rPr>
                  <w:rStyle w:val="Hyperlink"/>
                  <w:rFonts w:ascii="Arial" w:eastAsia="Arial" w:hAnsi="Arial"/>
                  <w:sz w:val="20"/>
                </w:rPr>
                <w:t>354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37" w:history="1">
              <w:r>
                <w:rPr>
                  <w:rStyle w:val="Hyperlink"/>
                  <w:rFonts w:ascii="Arial" w:eastAsia="Arial" w:hAnsi="Arial"/>
                  <w:sz w:val="20"/>
                </w:rPr>
                <w:t>357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38" w:history="1">
              <w:r>
                <w:rPr>
                  <w:rStyle w:val="Hyperlink"/>
                  <w:rFonts w:ascii="Arial" w:eastAsia="Arial" w:hAnsi="Arial"/>
                  <w:sz w:val="20"/>
                </w:rPr>
                <w:t>360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39" w:history="1">
              <w:r>
                <w:rPr>
                  <w:rStyle w:val="Hyperlink"/>
                  <w:rFonts w:ascii="Arial" w:eastAsia="Arial" w:hAnsi="Arial"/>
                  <w:sz w:val="20"/>
                </w:rPr>
                <w:t>369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40" w:history="1">
              <w:r>
                <w:rPr>
                  <w:rStyle w:val="Hyperlink"/>
                  <w:rFonts w:ascii="Arial" w:eastAsia="Arial" w:hAnsi="Arial"/>
                  <w:sz w:val="20"/>
                </w:rPr>
                <w:t>375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41" w:history="1">
              <w:r>
                <w:rPr>
                  <w:rStyle w:val="Hyperlink"/>
                  <w:rFonts w:ascii="Arial" w:eastAsia="Arial" w:hAnsi="Arial"/>
                  <w:sz w:val="20"/>
                </w:rPr>
                <w:t>378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42" w:history="1">
              <w:r>
                <w:rPr>
                  <w:rStyle w:val="Hyperlink"/>
                  <w:rFonts w:ascii="Arial" w:eastAsia="Arial" w:hAnsi="Arial"/>
                  <w:sz w:val="20"/>
                </w:rPr>
                <w:t>380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43" w:history="1">
              <w:r>
                <w:rPr>
                  <w:rStyle w:val="Hyperlink"/>
                  <w:rFonts w:ascii="Arial" w:eastAsia="Arial" w:hAnsi="Arial"/>
                  <w:sz w:val="20"/>
                </w:rPr>
                <w:t>390</w:t>
              </w:r>
            </w:hyperlink>
            <w:r w:rsidRPr="00001035">
              <w:rPr>
                <w:rFonts w:ascii="Arial" w:eastAsia="Arial" w:hAnsi="Arial"/>
                <w:b/>
                <w:sz w:val="20"/>
                <w:szCs w:val="20"/>
              </w:rPr>
              <w:t xml:space="preserve"> WAC </w:t>
            </w:r>
            <w:hyperlink r:id="rId44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314-55-018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45" w:history="1">
              <w:r>
                <w:rPr>
                  <w:rStyle w:val="Hyperlink"/>
                  <w:rFonts w:ascii="Arial" w:eastAsia="Arial" w:hAnsi="Arial"/>
                  <w:sz w:val="20"/>
                </w:rPr>
                <w:t>055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46" w:history="1">
              <w:r>
                <w:rPr>
                  <w:rStyle w:val="Hyperlink"/>
                  <w:rFonts w:ascii="Arial" w:eastAsia="Arial" w:hAnsi="Arial"/>
                  <w:sz w:val="20"/>
                </w:rPr>
                <w:t>079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47" w:history="1">
              <w:r>
                <w:rPr>
                  <w:rStyle w:val="Hyperlink"/>
                  <w:rFonts w:ascii="Arial" w:eastAsia="Arial" w:hAnsi="Arial"/>
                  <w:sz w:val="20"/>
                </w:rPr>
                <w:t>080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48" w:history="1">
              <w:r>
                <w:rPr>
                  <w:rStyle w:val="Hyperlink"/>
                  <w:rFonts w:ascii="Arial" w:eastAsia="Arial" w:hAnsi="Arial"/>
                  <w:sz w:val="20"/>
                </w:rPr>
                <w:t>081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49" w:history="1">
              <w:r>
                <w:rPr>
                  <w:rStyle w:val="Hyperlink"/>
                  <w:rFonts w:ascii="Arial" w:eastAsia="Arial" w:hAnsi="Arial"/>
                  <w:sz w:val="20"/>
                </w:rPr>
                <w:t>083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50" w:history="1">
              <w:r>
                <w:rPr>
                  <w:rStyle w:val="Hyperlink"/>
                  <w:rFonts w:ascii="Arial" w:eastAsia="Arial" w:hAnsi="Arial"/>
                  <w:sz w:val="20"/>
                </w:rPr>
                <w:t>147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51" w:history="1">
              <w:r>
                <w:rPr>
                  <w:rStyle w:val="Hyperlink"/>
                  <w:rFonts w:ascii="Arial" w:eastAsia="Arial" w:hAnsi="Arial"/>
                  <w:sz w:val="20"/>
                </w:rPr>
                <w:t>150</w:t>
              </w:r>
            </w:hyperlink>
          </w:p>
        </w:tc>
      </w:tr>
    </w:tbl>
    <w:p w14:paraId="1F250766" w14:textId="645F8DB5" w:rsidR="00384467" w:rsidRPr="00DB5A1E" w:rsidRDefault="00FC4895" w:rsidP="0090439F">
      <w:pPr>
        <w:spacing w:before="60" w:line="216" w:lineRule="auto"/>
        <w:ind w:left="634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/>
          <w:color w:val="000000"/>
          <w:sz w:val="20"/>
          <w:shd w:val="clear" w:color="auto" w:fill="FFFFFF"/>
        </w:rPr>
        <w:t>면허 소지자</w:t>
      </w:r>
      <w:r w:rsidR="00542C31">
        <w:rPr>
          <w:rFonts w:asciiTheme="minorEastAsia" w:hAnsiTheme="minorEastAsia" w:hint="eastAsia"/>
          <w:color w:val="000000"/>
          <w:sz w:val="20"/>
          <w:shd w:val="clear" w:color="auto" w:fill="FFFFFF"/>
        </w:rPr>
        <w:t>는</w:t>
      </w:r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사용 가능한 대마초, 대마초 농축물, 대마초 주입 제품, 대마초 흡입 도구, 대마초를 보관하기 위한 잠금 장치가 있는 상자를 소매 매장에서 만 21세 이상 성인에게 소매로 판매할 수 있습니다. 단, RCW </w:t>
      </w:r>
      <w:hyperlink r:id="rId52" w:history="1">
        <w:r>
          <w:rPr>
            <w:rStyle w:val="Hyperlink"/>
            <w:rFonts w:ascii="Arial" w:eastAsia="Arial" w:hAnsi="Arial"/>
            <w:sz w:val="20"/>
            <w:shd w:val="clear" w:color="auto" w:fill="FFFFFF"/>
          </w:rPr>
          <w:t>69.50.357</w:t>
        </w:r>
      </w:hyperlink>
      <w:r>
        <w:rPr>
          <w:rFonts w:ascii="Arial" w:eastAsia="Arial" w:hAnsi="Arial"/>
          <w:color w:val="000000"/>
          <w:sz w:val="20"/>
          <w:shd w:val="clear" w:color="auto" w:fill="FFFFFF"/>
        </w:rPr>
        <w:t xml:space="preserve"> 및 WAC </w:t>
      </w:r>
      <w:hyperlink r:id="rId53" w:history="1">
        <w:r>
          <w:rPr>
            <w:rStyle w:val="Hyperlink"/>
            <w:rFonts w:ascii="Arial" w:eastAsia="Arial" w:hAnsi="Arial"/>
            <w:sz w:val="20"/>
            <w:shd w:val="clear" w:color="auto" w:fill="FFFFFF"/>
          </w:rPr>
          <w:t>314-55-080</w:t>
        </w:r>
      </w:hyperlink>
      <w:r>
        <w:rPr>
          <w:rFonts w:ascii="Arial" w:eastAsia="Arial" w:hAnsi="Arial"/>
          <w:color w:val="000000"/>
          <w:sz w:val="20"/>
          <w:shd w:val="clear" w:color="auto" w:fill="FFFFFF"/>
        </w:rPr>
        <w:t>에 의거하여 만 21세 미만 고객의 구매가 허용되는 경우는 예외로 합니다.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2160"/>
        <w:gridCol w:w="1980"/>
      </w:tblGrid>
      <w:tr w:rsidR="00B67F50" w:rsidRPr="00001035" w14:paraId="176855C1" w14:textId="77777777" w:rsidTr="0090439F">
        <w:trPr>
          <w:trHeight w:hRule="exact" w:val="378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BE" w14:textId="77777777" w:rsidR="00B67F50" w:rsidRPr="00001035" w:rsidRDefault="00382852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4"/>
              </w:rPr>
            </w:pPr>
            <w:bookmarkStart w:id="4" w:name="TRANSPORTATION"/>
            <w:bookmarkEnd w:id="4"/>
            <w:r>
              <w:rPr>
                <w:rFonts w:ascii="Arial" w:eastAsia="Arial" w:hAnsi="Arial"/>
                <w:b/>
                <w:sz w:val="20"/>
              </w:rPr>
              <w:t>대마초 운송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55BF" w14:textId="4E306A72" w:rsidR="00B67F50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/>
                <w:b/>
                <w:sz w:val="20"/>
              </w:rPr>
              <w:t>신청 수수료 $250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C0" w14:textId="3F3F68E2" w:rsidR="00B67F50" w:rsidRPr="00001035" w:rsidRDefault="00382852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/>
                <w:b/>
                <w:sz w:val="20"/>
              </w:rPr>
              <w:t>면허 수수료 $1,000</w:t>
            </w:r>
          </w:p>
        </w:tc>
      </w:tr>
      <w:tr w:rsidR="00B67F50" w:rsidRPr="00212BBF" w14:paraId="176855C5" w14:textId="77777777" w:rsidTr="00D641C0">
        <w:trPr>
          <w:trHeight w:hRule="exact" w:val="424"/>
        </w:trPr>
        <w:tc>
          <w:tcPr>
            <w:tcW w:w="10080" w:type="dxa"/>
            <w:gridSpan w:val="3"/>
          </w:tcPr>
          <w:p w14:paraId="176855C4" w14:textId="2EA3C2B6" w:rsidR="00BB1536" w:rsidRPr="00212BBF" w:rsidRDefault="00E0083C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0"/>
              </w:rPr>
              <w:t xml:space="preserve">RCW </w:t>
            </w:r>
            <w:hyperlink r:id="rId54" w:history="1">
              <w:r>
                <w:rPr>
                  <w:rStyle w:val="Hyperlink"/>
                  <w:rFonts w:ascii="Arial" w:eastAsia="Arial" w:hAnsi="Arial"/>
                  <w:sz w:val="20"/>
                </w:rPr>
                <w:t>69.50.382</w:t>
              </w:r>
            </w:hyperlink>
            <w:r w:rsidRPr="00001035">
              <w:rPr>
                <w:rFonts w:ascii="Arial" w:eastAsia="Arial" w:hAnsi="Arial"/>
                <w:sz w:val="20"/>
                <w:szCs w:val="24"/>
              </w:rPr>
              <w:t xml:space="preserve">; </w:t>
            </w:r>
            <w:hyperlink r:id="rId55" w:history="1">
              <w:r>
                <w:rPr>
                  <w:rStyle w:val="Hyperlink"/>
                  <w:rFonts w:ascii="Arial" w:eastAsia="Arial" w:hAnsi="Arial"/>
                  <w:sz w:val="20"/>
                </w:rPr>
                <w:t>385</w:t>
              </w:r>
            </w:hyperlink>
            <w:r>
              <w:rPr>
                <w:rFonts w:ascii="Arial" w:eastAsia="Arial" w:hAnsi="Arial"/>
                <w:b/>
                <w:sz w:val="20"/>
              </w:rPr>
              <w:t xml:space="preserve"> WAC </w:t>
            </w:r>
            <w:hyperlink r:id="rId56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314-55-085</w:t>
              </w:r>
            </w:hyperlink>
            <w:r w:rsidR="00BB1536" w:rsidRPr="00001035">
              <w:rPr>
                <w:rFonts w:ascii="Arial" w:eastAsia="Arial" w:hAnsi="Arial"/>
                <w:sz w:val="20"/>
                <w:szCs w:val="24"/>
              </w:rPr>
              <w:t xml:space="preserve">; </w:t>
            </w:r>
            <w:hyperlink r:id="rId57" w:history="1">
              <w:r>
                <w:rPr>
                  <w:rStyle w:val="Hyperlink"/>
                  <w:rFonts w:ascii="Arial" w:eastAsia="Arial" w:hAnsi="Arial"/>
                  <w:sz w:val="20"/>
                </w:rPr>
                <w:t>310</w:t>
              </w:r>
            </w:hyperlink>
          </w:p>
        </w:tc>
      </w:tr>
    </w:tbl>
    <w:p w14:paraId="176855C9" w14:textId="1CD68196" w:rsidR="00DB5A1E" w:rsidRPr="00DB5A1E" w:rsidRDefault="0099345A" w:rsidP="0090439F">
      <w:pPr>
        <w:spacing w:before="60" w:line="216" w:lineRule="auto"/>
        <w:ind w:left="6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/>
          <w:sz w:val="20"/>
        </w:rPr>
        <w:t xml:space="preserve">면허 소지자는 워싱턴 주 내 허가된 대마초 취급업소로 대마초, 대마초 농축물, 대마초 주입 제품을 물리적으로 이동 또는 배송할 수 있습니다. 최종 승인 전 WSLCB의 재정과에서 면허 수수료 청구서를 발송하며, 수수료는 해당 주체의 면허 만료일에 </w:t>
      </w:r>
      <w:r w:rsidR="000A63B1">
        <w:rPr>
          <w:rFonts w:asciiTheme="minorEastAsia" w:hAnsiTheme="minorEastAsia" w:hint="eastAsia"/>
          <w:sz w:val="20"/>
        </w:rPr>
        <w:t>비례하여</w:t>
      </w:r>
      <w:r w:rsidR="000A63B1">
        <w:rPr>
          <w:rFonts w:ascii="Arial" w:hAnsi="Arial" w:hint="eastAsia"/>
          <w:sz w:val="20"/>
        </w:rPr>
        <w:t xml:space="preserve"> </w:t>
      </w:r>
      <w:r>
        <w:rPr>
          <w:rFonts w:ascii="Arial" w:eastAsia="Arial" w:hAnsi="Arial"/>
          <w:sz w:val="20"/>
        </w:rPr>
        <w:t>계산됩니다.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2160"/>
        <w:gridCol w:w="1980"/>
      </w:tblGrid>
      <w:tr w:rsidR="00B67F50" w:rsidRPr="00001035" w14:paraId="176855DC" w14:textId="77777777" w:rsidTr="0090439F">
        <w:trPr>
          <w:trHeight w:hRule="exact" w:val="387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D9" w14:textId="77777777" w:rsidR="00B67F50" w:rsidRPr="00001035" w:rsidRDefault="00382852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5" w:name="RESEARCH"/>
            <w:bookmarkEnd w:id="5"/>
            <w:r>
              <w:rPr>
                <w:rFonts w:ascii="Arial" w:eastAsia="Arial" w:hAnsi="Arial"/>
                <w:b/>
                <w:sz w:val="20"/>
              </w:rPr>
              <w:t>대마초 연구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55DA" w14:textId="1EDFC679" w:rsidR="00B67F50" w:rsidRPr="00001035" w:rsidRDefault="0024161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신청 수수료 $250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DB" w14:textId="53B40051" w:rsidR="00B67F50" w:rsidRPr="00001035" w:rsidRDefault="00382852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면허 수수료 $1,300</w:t>
            </w:r>
          </w:p>
        </w:tc>
      </w:tr>
      <w:tr w:rsidR="00B67F50" w:rsidRPr="00001035" w14:paraId="176855E0" w14:textId="77777777" w:rsidTr="00D641C0">
        <w:trPr>
          <w:trHeight w:hRule="exact" w:val="379"/>
        </w:trPr>
        <w:tc>
          <w:tcPr>
            <w:tcW w:w="10080" w:type="dxa"/>
            <w:gridSpan w:val="3"/>
          </w:tcPr>
          <w:p w14:paraId="176855DF" w14:textId="020E9082" w:rsidR="00B67F50" w:rsidRPr="00001035" w:rsidRDefault="00946A8A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Arial" w:eastAsia="Arial" w:hAnsi="Arial"/>
                <w:b/>
                <w:sz w:val="20"/>
              </w:rPr>
              <w:t xml:space="preserve">RCW </w:t>
            </w:r>
            <w:hyperlink r:id="rId58" w:history="1">
              <w:r>
                <w:rPr>
                  <w:rStyle w:val="Hyperlink"/>
                  <w:rFonts w:ascii="Arial" w:eastAsia="Arial" w:hAnsi="Arial"/>
                  <w:sz w:val="20"/>
                </w:rPr>
                <w:t>28B.20.502</w:t>
              </w:r>
            </w:hyperlink>
            <w:r w:rsidRPr="00001035">
              <w:rPr>
                <w:rFonts w:ascii="Arial" w:eastAsia="Arial" w:hAnsi="Arial"/>
                <w:sz w:val="20"/>
                <w:szCs w:val="20"/>
              </w:rPr>
              <w:t xml:space="preserve">; </w:t>
            </w:r>
            <w:hyperlink r:id="rId59" w:history="1">
              <w:r>
                <w:rPr>
                  <w:rStyle w:val="Hyperlink"/>
                  <w:rFonts w:ascii="Arial" w:eastAsia="Arial" w:hAnsi="Arial"/>
                  <w:sz w:val="20"/>
                </w:rPr>
                <w:t>69.50.369</w:t>
              </w:r>
            </w:hyperlink>
            <w:r w:rsidRPr="00001035">
              <w:rPr>
                <w:rFonts w:ascii="Arial" w:eastAsia="Arial" w:hAnsi="Arial"/>
                <w:sz w:val="20"/>
                <w:szCs w:val="20"/>
              </w:rPr>
              <w:t xml:space="preserve">; </w:t>
            </w:r>
            <w:hyperlink r:id="rId60" w:history="1">
              <w:r>
                <w:rPr>
                  <w:rStyle w:val="Hyperlink"/>
                  <w:rFonts w:ascii="Arial" w:eastAsia="Arial" w:hAnsi="Arial"/>
                  <w:sz w:val="20"/>
                </w:rPr>
                <w:t>69.50.372</w:t>
              </w:r>
            </w:hyperlink>
            <w:r>
              <w:rPr>
                <w:rFonts w:ascii="Arial" w:eastAsia="Arial" w:hAnsi="Arial"/>
                <w:b/>
                <w:sz w:val="20"/>
              </w:rPr>
              <w:t xml:space="preserve"> WAC </w:t>
            </w:r>
            <w:hyperlink r:id="rId61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314-55-073</w:t>
              </w:r>
            </w:hyperlink>
          </w:p>
        </w:tc>
      </w:tr>
    </w:tbl>
    <w:p w14:paraId="176855E4" w14:textId="60289212" w:rsidR="00946A8A" w:rsidRPr="00001035" w:rsidRDefault="00D641C0" w:rsidP="0090439F">
      <w:pPr>
        <w:spacing w:before="60" w:line="216" w:lineRule="auto"/>
        <w:ind w:left="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 xml:space="preserve">면허 소지자는 RCW </w:t>
      </w:r>
      <w:hyperlink r:id="rId62" w:history="1">
        <w:r>
          <w:rPr>
            <w:rStyle w:val="Hyperlink"/>
            <w:rFonts w:ascii="Arial" w:eastAsia="Arial" w:hAnsi="Arial"/>
            <w:sz w:val="20"/>
          </w:rPr>
          <w:t>69.50.372</w:t>
        </w:r>
      </w:hyperlink>
      <w:r>
        <w:rPr>
          <w:rFonts w:ascii="Arial" w:eastAsia="Arial" w:hAnsi="Arial"/>
          <w:sz w:val="20"/>
        </w:rPr>
        <w:t>에서 제시한 제한된 연구 목적으로 대마초를 생산, 가공 및 소유할 수 있습니다. 지정된 과학 심사자가 연구 계획을 평가하기 위해 추가 수수료를 산정합니다. 최종 승인 전 WSLCB의 재정과에서 면허 수수료 청구서를 발송하며, 수수료는 해당 주체의 면허 만료일에 비례하여 계산됩니다.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1530"/>
      </w:tblGrid>
      <w:tr w:rsidR="00EF6280" w:rsidRPr="00001035" w14:paraId="176855EF" w14:textId="77777777" w:rsidTr="00C36189">
        <w:trPr>
          <w:trHeight w:hRule="exact" w:val="432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ED" w14:textId="3C23D2A1" w:rsidR="00EF6280" w:rsidRPr="00001035" w:rsidRDefault="00EF6280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6" w:name="COOP"/>
            <w:bookmarkEnd w:id="6"/>
            <w:r>
              <w:rPr>
                <w:rFonts w:ascii="Arial" w:eastAsia="Arial" w:hAnsi="Arial"/>
                <w:b/>
                <w:sz w:val="20"/>
              </w:rPr>
              <w:t>대마초 조합 등록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EE" w14:textId="77777777" w:rsidR="00EF6280" w:rsidRPr="00001035" w:rsidRDefault="00EF6280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수수료 없음</w:t>
            </w:r>
          </w:p>
        </w:tc>
      </w:tr>
      <w:tr w:rsidR="00B67F50" w:rsidRPr="00001035" w14:paraId="176855F3" w14:textId="77777777" w:rsidTr="00D641C0">
        <w:trPr>
          <w:trHeight w:hRule="exact" w:val="361"/>
        </w:trPr>
        <w:tc>
          <w:tcPr>
            <w:tcW w:w="10080" w:type="dxa"/>
            <w:gridSpan w:val="2"/>
          </w:tcPr>
          <w:p w14:paraId="176855F2" w14:textId="43726426" w:rsidR="00B67F50" w:rsidRPr="00001035" w:rsidRDefault="00293F93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 xml:space="preserve">RCW </w:t>
            </w:r>
            <w:hyperlink r:id="rId63" w:history="1">
              <w:r>
                <w:rPr>
                  <w:rStyle w:val="Hyperlink"/>
                  <w:rFonts w:ascii="Arial" w:eastAsia="Arial" w:hAnsi="Arial"/>
                  <w:sz w:val="20"/>
                </w:rPr>
                <w:t>69.51.A.010</w:t>
              </w:r>
            </w:hyperlink>
            <w:r>
              <w:rPr>
                <w:rFonts w:ascii="Arial" w:eastAsia="Arial" w:hAnsi="Arial"/>
                <w:b/>
                <w:sz w:val="20"/>
              </w:rPr>
              <w:t xml:space="preserve"> WAC </w:t>
            </w:r>
            <w:hyperlink r:id="rId64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314-55-410</w:t>
              </w:r>
            </w:hyperlink>
            <w:r w:rsidRPr="00001035">
              <w:rPr>
                <w:rFonts w:ascii="Arial" w:eastAsia="Arial" w:hAnsi="Arial"/>
                <w:sz w:val="20"/>
                <w:szCs w:val="20"/>
              </w:rPr>
              <w:t xml:space="preserve">; </w:t>
            </w:r>
            <w:hyperlink r:id="rId65" w:history="1">
              <w:r>
                <w:rPr>
                  <w:rStyle w:val="Hyperlink"/>
                  <w:rFonts w:ascii="Arial" w:eastAsia="Arial" w:hAnsi="Arial"/>
                  <w:sz w:val="20"/>
                </w:rPr>
                <w:t>415</w:t>
              </w:r>
            </w:hyperlink>
            <w:r w:rsidRPr="00001035">
              <w:rPr>
                <w:rFonts w:ascii="Arial" w:eastAsia="Arial" w:hAnsi="Arial"/>
                <w:sz w:val="20"/>
                <w:szCs w:val="20"/>
              </w:rPr>
              <w:t xml:space="preserve">; </w:t>
            </w:r>
            <w:hyperlink r:id="rId66" w:history="1">
              <w:r>
                <w:rPr>
                  <w:rStyle w:val="Hyperlink"/>
                  <w:rFonts w:ascii="Arial" w:eastAsia="Arial" w:hAnsi="Arial"/>
                  <w:sz w:val="20"/>
                </w:rPr>
                <w:t>430</w:t>
              </w:r>
            </w:hyperlink>
          </w:p>
        </w:tc>
      </w:tr>
    </w:tbl>
    <w:p w14:paraId="25176FBE" w14:textId="76173B05" w:rsidR="00000730" w:rsidRDefault="000547EC" w:rsidP="0090439F">
      <w:pPr>
        <w:spacing w:before="60" w:line="216" w:lineRule="auto"/>
        <w:ind w:left="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 xml:space="preserve">적격 환자 및 지정된 공급업자가 조합을 설립하여 조합회원의 의료적 사용을 위해서만 대마초를 재배 및 가공하는 책임을 공유합니다. </w:t>
      </w:r>
    </w:p>
    <w:p w14:paraId="74402127" w14:textId="77777777" w:rsidR="00000730" w:rsidRDefault="000007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br w:type="page"/>
      </w: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000730" w:rsidRPr="008E1CD4" w14:paraId="79A8572E" w14:textId="77777777" w:rsidTr="00FF24C0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482B0C" w14:textId="41C30EAD" w:rsidR="00000730" w:rsidRPr="001F12EE" w:rsidRDefault="00000730" w:rsidP="00FF24C0">
            <w:pPr>
              <w:spacing w:before="60"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0"/>
              </w:rPr>
              <w:lastRenderedPageBreak/>
              <w:t>배서</w:t>
            </w:r>
          </w:p>
        </w:tc>
      </w:tr>
    </w:tbl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800"/>
      </w:tblGrid>
      <w:tr w:rsidR="00000730" w:rsidRPr="00001035" w14:paraId="1819CED4" w14:textId="77777777" w:rsidTr="0090439F">
        <w:trPr>
          <w:trHeight w:hRule="exact" w:val="90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p w14:paraId="4A256829" w14:textId="77777777" w:rsidR="00000730" w:rsidRPr="00001035" w:rsidRDefault="00000730" w:rsidP="00FF24C0">
            <w:pPr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6280" w:rsidRPr="00001035" w14:paraId="1768560A" w14:textId="77777777" w:rsidTr="00C36189">
        <w:trPr>
          <w:trHeight w:hRule="exact" w:val="378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08" w14:textId="353C4C79" w:rsidR="00EF6280" w:rsidRPr="00001035" w:rsidRDefault="00EF6280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7" w:name="MEDICAL"/>
            <w:bookmarkEnd w:id="7"/>
            <w:r>
              <w:rPr>
                <w:rFonts w:ascii="Arial" w:eastAsia="Arial" w:hAnsi="Arial"/>
                <w:b/>
                <w:sz w:val="20"/>
              </w:rPr>
              <w:t>의료적 사용을 위한 배서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09" w14:textId="77777777" w:rsidR="00EF6280" w:rsidRPr="00001035" w:rsidRDefault="00EF6280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수수료 없음</w:t>
            </w:r>
          </w:p>
        </w:tc>
      </w:tr>
      <w:tr w:rsidR="00183700" w:rsidRPr="00001035" w14:paraId="1768560E" w14:textId="77777777" w:rsidTr="00000730">
        <w:trPr>
          <w:trHeight w:hRule="exact" w:val="352"/>
        </w:trPr>
        <w:tc>
          <w:tcPr>
            <w:tcW w:w="10080" w:type="dxa"/>
            <w:gridSpan w:val="2"/>
          </w:tcPr>
          <w:p w14:paraId="1768560D" w14:textId="0555261C" w:rsidR="00183700" w:rsidRPr="00001035" w:rsidRDefault="00FF7747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 xml:space="preserve">RCW </w:t>
            </w:r>
            <w:hyperlink r:id="rId67" w:history="1">
              <w:r>
                <w:rPr>
                  <w:rStyle w:val="Hyperlink"/>
                  <w:rFonts w:ascii="Arial" w:eastAsia="Arial" w:hAnsi="Arial"/>
                  <w:sz w:val="20"/>
                </w:rPr>
                <w:t>69.50.375</w:t>
              </w:r>
            </w:hyperlink>
            <w:r w:rsidRPr="00001035">
              <w:rPr>
                <w:rFonts w:ascii="Arial" w:eastAsia="Arial" w:hAnsi="Arial"/>
                <w:sz w:val="20"/>
                <w:szCs w:val="20"/>
              </w:rPr>
              <w:t xml:space="preserve">; </w:t>
            </w:r>
            <w:hyperlink r:id="rId68" w:history="1">
              <w:r>
                <w:rPr>
                  <w:rStyle w:val="Hyperlink"/>
                  <w:rFonts w:ascii="Arial" w:eastAsia="Arial" w:hAnsi="Arial"/>
                  <w:sz w:val="20"/>
                </w:rPr>
                <w:t>378</w:t>
              </w:r>
            </w:hyperlink>
            <w:r>
              <w:rPr>
                <w:rFonts w:ascii="Arial" w:eastAsia="Arial" w:hAnsi="Arial"/>
                <w:b/>
                <w:sz w:val="20"/>
              </w:rPr>
              <w:t xml:space="preserve"> WAC </w:t>
            </w:r>
            <w:hyperlink r:id="rId69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314-55-080</w:t>
              </w:r>
            </w:hyperlink>
          </w:p>
        </w:tc>
      </w:tr>
    </w:tbl>
    <w:p w14:paraId="306342EC" w14:textId="438AC402" w:rsidR="00C92BB3" w:rsidRPr="00001035" w:rsidRDefault="0025691B" w:rsidP="0090439F">
      <w:pPr>
        <w:spacing w:before="60" w:line="204" w:lineRule="auto"/>
        <w:ind w:left="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대마초 소매업자가 자격 요건을 갖춘 환자 및 지정 공급업자에게 대마초를 의료용으로 판매할 수 있습니다. 의료용 사용 배서가 포함된 소매 면허 소지자는 재량에 따라 자격 요건을 갖춘 환자 및 지정 공급업자에게 대마초를 무료</w:t>
      </w:r>
      <w:r w:rsidR="000A63B1">
        <w:rPr>
          <w:rFonts w:asciiTheme="minorEastAsia" w:hAnsiTheme="minorEastAsia" w:hint="eastAsia"/>
          <w:sz w:val="20"/>
        </w:rPr>
        <w:t>로</w:t>
      </w:r>
      <w:r>
        <w:rPr>
          <w:rFonts w:ascii="Arial" w:eastAsia="Arial" w:hAnsi="Arial"/>
          <w:sz w:val="20"/>
        </w:rPr>
        <w:t xml:space="preserve"> 제공할 수 있습니다. </w:t>
      </w: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461B97" w:rsidRPr="00000730" w14:paraId="13A75F04" w14:textId="77777777" w:rsidTr="00722F53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A5407A" w14:textId="32F017BF" w:rsidR="00461B97" w:rsidRPr="00000730" w:rsidRDefault="00461B97" w:rsidP="00824908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/>
                <w:b/>
                <w:sz w:val="20"/>
              </w:rPr>
              <w:t>신청서 변경 - WSLCB에 제출하는 종이 신청서</w:t>
            </w:r>
          </w:p>
        </w:tc>
      </w:tr>
    </w:tbl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1170"/>
      </w:tblGrid>
      <w:tr w:rsidR="00800EA6" w:rsidRPr="00001035" w14:paraId="120B6D90" w14:textId="77777777" w:rsidTr="0090439F">
        <w:trPr>
          <w:trHeight w:hRule="exact" w:val="90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p w14:paraId="443DCDC2" w14:textId="77777777" w:rsidR="00800EA6" w:rsidRPr="00001035" w:rsidRDefault="00800EA6" w:rsidP="00FF24C0">
            <w:pPr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12E6" w:rsidRPr="00001035" w14:paraId="17685623" w14:textId="77777777" w:rsidTr="0090439F">
        <w:trPr>
          <w:trHeight w:hRule="exact" w:val="387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21" w14:textId="1080E81C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8" w:name="FINANCIER"/>
            <w:bookmarkEnd w:id="8"/>
            <w:r>
              <w:rPr>
                <w:rFonts w:ascii="Arial" w:eastAsia="Arial" w:hAnsi="Arial"/>
                <w:b/>
                <w:sz w:val="20"/>
              </w:rPr>
              <w:t>추가 자금 조달 신청서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22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$75</w:t>
            </w:r>
          </w:p>
        </w:tc>
      </w:tr>
      <w:tr w:rsidR="00B67F50" w:rsidRPr="00001035" w14:paraId="17685627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17685626" w14:textId="276F775A" w:rsidR="00B67F50" w:rsidRPr="00001035" w:rsidRDefault="00DD761D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001035">
              <w:rPr>
                <w:rFonts w:ascii="Arial" w:eastAsia="Arial" w:hAnsi="Arial"/>
                <w:b/>
                <w:sz w:val="20"/>
                <w:szCs w:val="20"/>
              </w:rPr>
              <w:t xml:space="preserve">WAC </w:t>
            </w:r>
            <w:hyperlink r:id="rId70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314-55-020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71" w:history="1">
              <w:r>
                <w:rPr>
                  <w:rStyle w:val="Hyperlink"/>
                  <w:rFonts w:ascii="Arial" w:eastAsia="Arial" w:hAnsi="Arial"/>
                  <w:sz w:val="20"/>
                </w:rPr>
                <w:t>035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72" w:history="1">
              <w:r>
                <w:rPr>
                  <w:rStyle w:val="Hyperlink"/>
                  <w:rFonts w:ascii="Arial" w:eastAsia="Arial" w:hAnsi="Arial"/>
                  <w:sz w:val="20"/>
                </w:rPr>
                <w:t>120</w:t>
              </w:r>
            </w:hyperlink>
            <w:hyperlink r:id="rId73" w:history="1"/>
          </w:p>
        </w:tc>
      </w:tr>
    </w:tbl>
    <w:p w14:paraId="1768562B" w14:textId="29931157" w:rsidR="00180AB1" w:rsidRPr="00001035" w:rsidRDefault="00CE6491" w:rsidP="0090439F">
      <w:pPr>
        <w:spacing w:before="60" w:line="204" w:lineRule="auto"/>
        <w:ind w:left="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면허 소지자가 기존 기업 회원, 이전에 승인 받은 투자자, 신규 투자자의 추가 자금조달을 위해 WSLCB의 승인을 받을 수 있습니다. 추가 자금을 받기 전에 본 신청서를 제출해야 합니다.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1710"/>
      </w:tblGrid>
      <w:tr w:rsidR="003A12E6" w:rsidRPr="00001035" w14:paraId="17685635" w14:textId="77777777" w:rsidTr="00C36189">
        <w:trPr>
          <w:trHeight w:hRule="exact" w:val="450"/>
        </w:trPr>
        <w:tc>
          <w:tcPr>
            <w:tcW w:w="8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33" w14:textId="2D9AA682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9" w:name="ADDED_MEDICAL"/>
            <w:bookmarkEnd w:id="9"/>
            <w:r>
              <w:rPr>
                <w:rFonts w:ascii="Arial" w:eastAsia="Arial" w:hAnsi="Arial"/>
                <w:b/>
                <w:sz w:val="20"/>
              </w:rPr>
              <w:t>의료용 대마초 추가 배서 신청서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34" w14:textId="1F49098B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수수료</w:t>
            </w:r>
            <w:r w:rsidR="000A63B1">
              <w:rPr>
                <w:rFonts w:ascii="Arial" w:hAnsi="Arial" w:hint="eastAsia"/>
                <w:b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</w:rPr>
              <w:t xml:space="preserve"> 없음</w:t>
            </w:r>
          </w:p>
        </w:tc>
      </w:tr>
      <w:tr w:rsidR="00B67F50" w:rsidRPr="00001035" w14:paraId="17685639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17685638" w14:textId="126725E9" w:rsidR="00946A8A" w:rsidRPr="00001035" w:rsidRDefault="00F27A1F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 xml:space="preserve">RCW </w:t>
            </w:r>
            <w:hyperlink r:id="rId74" w:history="1">
              <w:r>
                <w:rPr>
                  <w:rStyle w:val="Hyperlink"/>
                  <w:rFonts w:ascii="Arial" w:eastAsia="Arial" w:hAnsi="Arial"/>
                  <w:sz w:val="20"/>
                </w:rPr>
                <w:t>69.50.375</w:t>
              </w:r>
            </w:hyperlink>
            <w:r w:rsidRPr="00001035">
              <w:rPr>
                <w:rFonts w:ascii="Arial" w:eastAsia="Arial" w:hAnsi="Arial"/>
                <w:sz w:val="20"/>
                <w:szCs w:val="20"/>
              </w:rPr>
              <w:t xml:space="preserve">; </w:t>
            </w:r>
            <w:hyperlink r:id="rId75" w:history="1">
              <w:r>
                <w:rPr>
                  <w:rStyle w:val="Hyperlink"/>
                  <w:rFonts w:ascii="Arial" w:eastAsia="Arial" w:hAnsi="Arial"/>
                  <w:sz w:val="20"/>
                </w:rPr>
                <w:t>378</w:t>
              </w:r>
            </w:hyperlink>
            <w:r>
              <w:rPr>
                <w:rFonts w:ascii="Arial" w:eastAsia="Arial" w:hAnsi="Arial"/>
                <w:b/>
                <w:sz w:val="20"/>
              </w:rPr>
              <w:t xml:space="preserve"> WAC </w:t>
            </w:r>
            <w:hyperlink r:id="rId76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314-55-080</w:t>
              </w:r>
            </w:hyperlink>
          </w:p>
        </w:tc>
      </w:tr>
    </w:tbl>
    <w:p w14:paraId="7567A3F2" w14:textId="0A0CFCBE" w:rsidR="00FF5E86" w:rsidRPr="00132066" w:rsidRDefault="007F0B03" w:rsidP="004E7F80">
      <w:pPr>
        <w:spacing w:before="60" w:line="276" w:lineRule="auto"/>
        <w:ind w:left="6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 xml:space="preserve">면허 소지자가 현재 허가된 </w:t>
      </w:r>
      <w:hyperlink w:anchor="RETAILER" w:history="1">
        <w:r>
          <w:rPr>
            <w:rStyle w:val="Hyperlink"/>
            <w:rFonts w:ascii="Arial" w:eastAsia="Arial" w:hAnsi="Arial"/>
            <w:sz w:val="20"/>
          </w:rPr>
          <w:t>대마초 소매업자</w:t>
        </w:r>
      </w:hyperlink>
      <w:r>
        <w:rPr>
          <w:rFonts w:ascii="Arial" w:eastAsia="Arial" w:hAnsi="Arial"/>
          <w:sz w:val="20"/>
        </w:rPr>
        <w:t xml:space="preserve">에게 </w:t>
      </w:r>
      <w:hyperlink w:anchor="MEDICAL" w:history="1">
        <w:r>
          <w:rPr>
            <w:rStyle w:val="Hyperlink"/>
            <w:rFonts w:ascii="Arial" w:eastAsia="Arial" w:hAnsi="Arial"/>
            <w:sz w:val="20"/>
          </w:rPr>
          <w:t>의료용 배서</w:t>
        </w:r>
      </w:hyperlink>
      <w:r>
        <w:rPr>
          <w:rFonts w:ascii="Arial" w:eastAsia="Arial" w:hAnsi="Arial"/>
          <w:sz w:val="20"/>
        </w:rPr>
        <w:t>를 추가할 수 있습니다.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1620"/>
      </w:tblGrid>
      <w:tr w:rsidR="003A12E6" w:rsidRPr="00001035" w14:paraId="17685674" w14:textId="77777777" w:rsidTr="00C36189">
        <w:trPr>
          <w:trHeight w:hRule="exact" w:val="387"/>
        </w:trPr>
        <w:tc>
          <w:tcPr>
            <w:tcW w:w="8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72" w14:textId="70FBC736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0" w:name="ASSUMPTION"/>
            <w:bookmarkStart w:id="11" w:name="COOP_CHANGE"/>
            <w:bookmarkEnd w:id="10"/>
            <w:bookmarkEnd w:id="11"/>
            <w:r>
              <w:rPr>
                <w:rFonts w:ascii="Arial" w:eastAsia="Arial" w:hAnsi="Arial"/>
                <w:b/>
                <w:sz w:val="20"/>
              </w:rPr>
              <w:t>조합 변경 허가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73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수수료 없음</w:t>
            </w:r>
          </w:p>
        </w:tc>
      </w:tr>
      <w:tr w:rsidR="00B67F50" w:rsidRPr="00001035" w14:paraId="17685678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17685677" w14:textId="35CAD267" w:rsidR="00B67F50" w:rsidRPr="00001035" w:rsidRDefault="00640888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 xml:space="preserve">RCW </w:t>
            </w:r>
            <w:hyperlink r:id="rId77" w:history="1">
              <w:r>
                <w:rPr>
                  <w:rStyle w:val="Hyperlink"/>
                  <w:rFonts w:ascii="Arial" w:eastAsia="Arial" w:hAnsi="Arial"/>
                  <w:sz w:val="20"/>
                </w:rPr>
                <w:t>69.51.A.010</w:t>
              </w:r>
            </w:hyperlink>
            <w:r>
              <w:rPr>
                <w:rFonts w:ascii="Arial" w:eastAsia="Arial" w:hAnsi="Arial"/>
                <w:b/>
                <w:sz w:val="20"/>
              </w:rPr>
              <w:t xml:space="preserve"> WAC </w:t>
            </w:r>
            <w:hyperlink r:id="rId78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314-55-410</w:t>
              </w:r>
            </w:hyperlink>
            <w:r w:rsidRPr="00001035">
              <w:rPr>
                <w:rFonts w:ascii="Arial" w:eastAsia="Arial" w:hAnsi="Arial"/>
                <w:sz w:val="20"/>
                <w:szCs w:val="20"/>
              </w:rPr>
              <w:t xml:space="preserve">; </w:t>
            </w:r>
            <w:hyperlink r:id="rId79" w:history="1">
              <w:r>
                <w:rPr>
                  <w:rStyle w:val="Hyperlink"/>
                  <w:rFonts w:ascii="Arial" w:eastAsia="Arial" w:hAnsi="Arial"/>
                  <w:sz w:val="20"/>
                </w:rPr>
                <w:t>415</w:t>
              </w:r>
            </w:hyperlink>
            <w:r w:rsidRPr="00001035">
              <w:rPr>
                <w:rFonts w:ascii="Arial" w:eastAsia="Arial" w:hAnsi="Arial"/>
                <w:sz w:val="20"/>
                <w:szCs w:val="20"/>
              </w:rPr>
              <w:t xml:space="preserve">; </w:t>
            </w:r>
            <w:hyperlink r:id="rId80" w:history="1">
              <w:r>
                <w:rPr>
                  <w:rStyle w:val="Hyperlink"/>
                  <w:rFonts w:ascii="Arial" w:eastAsia="Arial" w:hAnsi="Arial"/>
                  <w:sz w:val="20"/>
                </w:rPr>
                <w:t>430</w:t>
              </w:r>
            </w:hyperlink>
          </w:p>
        </w:tc>
      </w:tr>
    </w:tbl>
    <w:p w14:paraId="26735826" w14:textId="2F48B91A" w:rsidR="001738C7" w:rsidRPr="0050092A" w:rsidRDefault="007F0B03" w:rsidP="004E7F80">
      <w:pPr>
        <w:spacing w:before="60" w:line="276" w:lineRule="auto"/>
        <w:ind w:left="630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/>
          <w:sz w:val="20"/>
        </w:rPr>
        <w:t>면허 소지자가 적격 환자 또는 지정된 공급업자를 기존 조합에 추가하거나 삭제할 수 있습니다.</w:t>
      </w:r>
      <w:bookmarkStart w:id="12" w:name="PLANT_CANOPY"/>
      <w:bookmarkEnd w:id="12"/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170"/>
      </w:tblGrid>
      <w:tr w:rsidR="003A12E6" w:rsidRPr="00001035" w14:paraId="17685694" w14:textId="77777777" w:rsidTr="0090439F">
        <w:trPr>
          <w:trHeight w:hRule="exact" w:val="387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92" w14:textId="5722C4D7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3" w:name="SITE_OP_PLAN"/>
            <w:bookmarkEnd w:id="13"/>
            <w:r>
              <w:rPr>
                <w:rFonts w:ascii="Arial" w:eastAsia="Arial" w:hAnsi="Arial"/>
                <w:b/>
                <w:sz w:val="20"/>
              </w:rPr>
              <w:t>대마초 사업장 및 영업 계획 변경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93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$75</w:t>
            </w:r>
          </w:p>
        </w:tc>
      </w:tr>
      <w:tr w:rsidR="00B67F50" w:rsidRPr="00001035" w14:paraId="17685698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17685697" w14:textId="37068D08" w:rsidR="00B67F50" w:rsidRPr="00001035" w:rsidRDefault="00705FE7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WAC</w:t>
            </w:r>
            <w:r>
              <w:rPr>
                <w:rStyle w:val="Hyperlink"/>
                <w:rFonts w:ascii="Arial" w:eastAsia="Arial" w:hAnsi="Arial"/>
                <w:sz w:val="20"/>
              </w:rPr>
              <w:t xml:space="preserve"> 314-55-020</w:t>
            </w:r>
          </w:p>
        </w:tc>
      </w:tr>
    </w:tbl>
    <w:p w14:paraId="5D6278ED" w14:textId="63B82F03" w:rsidR="000523C4" w:rsidRDefault="00CE6491" w:rsidP="004E7F80">
      <w:pPr>
        <w:spacing w:before="60" w:line="276" w:lineRule="auto"/>
        <w:ind w:left="6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 xml:space="preserve">면허 소지자가 기존에 승인 받은 영업 계획 또는 도면을 변경할 수 있습니다. </w:t>
      </w: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3A12E6" w:rsidRPr="008E1CD4" w14:paraId="28A973A3" w14:textId="77777777" w:rsidTr="00FF24C0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E53EDD" w14:textId="459A5626" w:rsidR="003A12E6" w:rsidRPr="001F12EE" w:rsidRDefault="003A12E6" w:rsidP="00FF24C0">
            <w:pPr>
              <w:spacing w:before="60"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0"/>
              </w:rPr>
              <w:t>신청서 변경 - BLS에 제출하는 종이 신청서</w:t>
            </w:r>
          </w:p>
        </w:tc>
      </w:tr>
    </w:tbl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4410"/>
      </w:tblGrid>
      <w:tr w:rsidR="003A12E6" w:rsidRPr="00001035" w14:paraId="50644B4E" w14:textId="77777777" w:rsidTr="0090439F">
        <w:trPr>
          <w:trHeight w:hRule="exact" w:val="90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center"/>
          </w:tcPr>
          <w:p w14:paraId="07C5F568" w14:textId="77777777" w:rsidR="003A12E6" w:rsidRPr="00001035" w:rsidRDefault="003A12E6" w:rsidP="00FF24C0">
            <w:pPr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4048" w:rsidRPr="00001035" w14:paraId="1E3E7C16" w14:textId="77777777" w:rsidTr="00C36189">
        <w:trPr>
          <w:trHeight w:hRule="exact" w:val="378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69BFD8" w14:textId="77777777" w:rsidR="002F4048" w:rsidRPr="00001035" w:rsidRDefault="002F4048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인수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20E4FB" w14:textId="3B09FF15" w:rsidR="002F4048" w:rsidRDefault="002F4048" w:rsidP="002F4048">
            <w:pPr>
              <w:spacing w:before="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신청 수수료 $250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F1AB1E" w14:textId="5B4942C5" w:rsidR="002F4048" w:rsidRPr="00001035" w:rsidRDefault="002F4048" w:rsidP="002F4048">
            <w:pPr>
              <w:spacing w:before="60" w:after="160"/>
              <w:ind w:left="0" w:right="-1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면허 수수료는 면허 유형에 따라 달라집니다.</w:t>
            </w:r>
          </w:p>
        </w:tc>
      </w:tr>
      <w:tr w:rsidR="000523C4" w:rsidRPr="00001035" w14:paraId="0211E668" w14:textId="77777777" w:rsidTr="002F4048">
        <w:trPr>
          <w:trHeight w:hRule="exact" w:val="432"/>
        </w:trPr>
        <w:tc>
          <w:tcPr>
            <w:tcW w:w="10080" w:type="dxa"/>
            <w:gridSpan w:val="3"/>
            <w:vAlign w:val="center"/>
          </w:tcPr>
          <w:p w14:paraId="0702660E" w14:textId="3B3440A1" w:rsidR="000523C4" w:rsidRPr="00001035" w:rsidRDefault="000523C4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0E5A7F">
              <w:rPr>
                <w:rFonts w:ascii="Arial" w:eastAsia="Arial" w:hAnsi="Arial"/>
                <w:b/>
                <w:sz w:val="20"/>
                <w:szCs w:val="20"/>
              </w:rPr>
              <w:t xml:space="preserve">WAC </w:t>
            </w:r>
            <w:hyperlink r:id="rId81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314-55-015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82" w:history="1">
              <w:r>
                <w:rPr>
                  <w:rStyle w:val="Hyperlink"/>
                  <w:rFonts w:ascii="Arial" w:eastAsia="Arial" w:hAnsi="Arial"/>
                  <w:sz w:val="20"/>
                </w:rPr>
                <w:t>020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83" w:history="1">
              <w:r>
                <w:rPr>
                  <w:rStyle w:val="Hyperlink"/>
                  <w:rFonts w:ascii="Arial" w:eastAsia="Arial" w:hAnsi="Arial"/>
                  <w:sz w:val="20"/>
                </w:rPr>
                <w:t>035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84" w:history="1">
              <w:r>
                <w:rPr>
                  <w:rStyle w:val="Hyperlink"/>
                  <w:rFonts w:ascii="Arial" w:eastAsia="Arial" w:hAnsi="Arial"/>
                  <w:sz w:val="20"/>
                </w:rPr>
                <w:t>120</w:t>
              </w:r>
            </w:hyperlink>
          </w:p>
        </w:tc>
      </w:tr>
    </w:tbl>
    <w:p w14:paraId="151AD2AB" w14:textId="723B27A6" w:rsidR="000523C4" w:rsidRDefault="007F0B03" w:rsidP="0090439F">
      <w:pPr>
        <w:spacing w:before="60" w:line="204" w:lineRule="auto"/>
        <w:ind w:left="634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/>
          <w:sz w:val="20"/>
        </w:rPr>
        <w:t>새로운 주체가 기존 면허를 인수할 수 있습니다. 새로운 주체가 현재 장소에서 기존 면허 영업을 인수할 수 있습니다. 새로운 법적 주체(</w:t>
      </w:r>
      <w:r w:rsidR="000A63B1">
        <w:rPr>
          <w:rFonts w:asciiTheme="minorEastAsia" w:hAnsiTheme="minorEastAsia" w:hint="eastAsia"/>
          <w:sz w:val="20"/>
        </w:rPr>
        <w:t>예로,</w:t>
      </w:r>
      <w:r w:rsidR="000A63B1">
        <w:rPr>
          <w:rFonts w:ascii="Arial" w:hAnsi="Arial" w:hint="eastAsia"/>
          <w:sz w:val="20"/>
        </w:rPr>
        <w:t xml:space="preserve"> </w:t>
      </w:r>
      <w:r>
        <w:rPr>
          <w:rFonts w:ascii="Arial" w:eastAsia="Arial" w:hAnsi="Arial"/>
          <w:sz w:val="20"/>
        </w:rPr>
        <w:t>단독 소유주</w:t>
      </w:r>
      <w:r w:rsidR="000A63B1">
        <w:rPr>
          <w:rFonts w:ascii="Arial" w:hAnsi="Arial" w:hint="eastAsia"/>
          <w:sz w:val="20"/>
        </w:rPr>
        <w:t xml:space="preserve"> </w:t>
      </w:r>
      <w:r w:rsidR="000A63B1">
        <w:rPr>
          <w:rFonts w:ascii="Arial" w:hAnsi="Arial" w:hint="eastAsia"/>
          <w:sz w:val="20"/>
        </w:rPr>
        <w:t>형태</w:t>
      </w:r>
      <w:r w:rsidR="001638B1">
        <w:rPr>
          <w:rFonts w:ascii="Arial" w:hAnsi="Arial" w:hint="eastAsia"/>
          <w:sz w:val="20"/>
        </w:rPr>
        <w:t>를</w:t>
      </w:r>
      <w:r>
        <w:rPr>
          <w:rFonts w:ascii="Arial" w:eastAsia="Arial" w:hAnsi="Arial"/>
          <w:sz w:val="20"/>
        </w:rPr>
        <w:t xml:space="preserve"> 기업 </w:t>
      </w:r>
      <w:r w:rsidR="000A63B1">
        <w:rPr>
          <w:rFonts w:asciiTheme="minorEastAsia" w:hAnsiTheme="minorEastAsia" w:hint="eastAsia"/>
          <w:sz w:val="20"/>
        </w:rPr>
        <w:t>형태로</w:t>
      </w:r>
      <w:r w:rsidR="000A63B1">
        <w:rPr>
          <w:rFonts w:ascii="Arial" w:hAnsi="Arial" w:hint="eastAsia"/>
          <w:sz w:val="20"/>
        </w:rPr>
        <w:t xml:space="preserve"> </w:t>
      </w:r>
      <w:r w:rsidR="000A63B1">
        <w:rPr>
          <w:rFonts w:ascii="Arial" w:hAnsi="Arial" w:hint="eastAsia"/>
          <w:sz w:val="20"/>
        </w:rPr>
        <w:t>변경</w:t>
      </w:r>
      <w:r>
        <w:rPr>
          <w:rFonts w:ascii="Arial" w:eastAsia="Arial" w:hAnsi="Arial"/>
          <w:sz w:val="20"/>
        </w:rPr>
        <w:t xml:space="preserve"> 등)로서 영업을 지속하고자 하는 경우 현재 면허 소지자가 신청해야 합니다. 최종 승인 전 WSLCB의 재정과에서 면허 수수료 청구서를 발송하며, 수수료는 해당 주체의 면허 만료일에 비례하여 계산됩니다. 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170"/>
      </w:tblGrid>
      <w:tr w:rsidR="003A12E6" w:rsidRPr="00001035" w14:paraId="56A9DA1B" w14:textId="77777777" w:rsidTr="0090439F">
        <w:trPr>
          <w:trHeight w:hRule="exact" w:val="378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8EB6E3" w14:textId="2981CF12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4" w:name="COE"/>
            <w:bookmarkEnd w:id="14"/>
            <w:r>
              <w:rPr>
                <w:rFonts w:ascii="Arial" w:eastAsia="Arial" w:hAnsi="Arial"/>
                <w:b/>
                <w:sz w:val="20"/>
              </w:rPr>
              <w:t>의사결정권자 변경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0AE2C0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$75</w:t>
            </w:r>
          </w:p>
        </w:tc>
      </w:tr>
      <w:tr w:rsidR="000523C4" w:rsidRPr="00001035" w14:paraId="0D9DB21F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4350CB8D" w14:textId="15252B53" w:rsidR="000523C4" w:rsidRPr="00001035" w:rsidRDefault="000523C4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0E5A7F">
              <w:rPr>
                <w:rFonts w:ascii="Arial" w:eastAsia="Arial" w:hAnsi="Arial"/>
                <w:b/>
                <w:sz w:val="20"/>
                <w:szCs w:val="20"/>
              </w:rPr>
              <w:t xml:space="preserve">WAC </w:t>
            </w:r>
            <w:hyperlink r:id="rId85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314-55-020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86" w:history="1">
              <w:r>
                <w:rPr>
                  <w:rStyle w:val="Hyperlink"/>
                  <w:rFonts w:ascii="Arial" w:eastAsia="Arial" w:hAnsi="Arial"/>
                  <w:sz w:val="20"/>
                </w:rPr>
                <w:t>035</w:t>
              </w:r>
            </w:hyperlink>
            <w:r>
              <w:rPr>
                <w:rFonts w:ascii="Arial" w:eastAsia="Arial" w:hAnsi="Arial"/>
                <w:sz w:val="20"/>
              </w:rPr>
              <w:t xml:space="preserve">; </w:t>
            </w:r>
            <w:hyperlink r:id="rId87" w:history="1">
              <w:r>
                <w:rPr>
                  <w:rStyle w:val="Hyperlink"/>
                  <w:rFonts w:ascii="Arial" w:eastAsia="Arial" w:hAnsi="Arial"/>
                  <w:sz w:val="20"/>
                </w:rPr>
                <w:t>120</w:t>
              </w:r>
            </w:hyperlink>
          </w:p>
        </w:tc>
      </w:tr>
    </w:tbl>
    <w:p w14:paraId="71D19B06" w14:textId="355EDAC2" w:rsidR="000523C4" w:rsidRPr="000E5A7F" w:rsidRDefault="007F0B03" w:rsidP="00C052F3">
      <w:pPr>
        <w:spacing w:before="60" w:line="276" w:lineRule="auto"/>
        <w:ind w:left="6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면허 소지자가 현재 면허 주체 내에서 구성원을 추가 또는 삭제하거나 소유 지분을 변경할 수 있습니다.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170"/>
      </w:tblGrid>
      <w:tr w:rsidR="003A12E6" w:rsidRPr="00001035" w14:paraId="0CB25D88" w14:textId="77777777" w:rsidTr="00A62C92">
        <w:trPr>
          <w:trHeight w:hRule="exact" w:val="297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5F5898" w14:textId="198C87D4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5" w:name="COL"/>
            <w:bookmarkEnd w:id="15"/>
            <w:r>
              <w:rPr>
                <w:rFonts w:ascii="Arial" w:eastAsia="Arial" w:hAnsi="Arial"/>
                <w:b/>
                <w:sz w:val="20"/>
              </w:rPr>
              <w:t>주소 변경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D68B7F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$75</w:t>
            </w:r>
          </w:p>
        </w:tc>
      </w:tr>
      <w:tr w:rsidR="000523C4" w:rsidRPr="00001035" w14:paraId="1E535DFA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7FC40727" w14:textId="3896F4A4" w:rsidR="000523C4" w:rsidRPr="00001035" w:rsidRDefault="000523C4" w:rsidP="004E7F80">
            <w:pPr>
              <w:spacing w:before="60" w:after="16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 xml:space="preserve">WAC </w:t>
            </w:r>
            <w:hyperlink r:id="rId88" w:history="1">
              <w:r>
                <w:rPr>
                  <w:rStyle w:val="Hyperlink"/>
                  <w:rFonts w:ascii="Arial" w:eastAsia="Arial" w:hAnsi="Arial"/>
                  <w:sz w:val="20"/>
                </w:rPr>
                <w:t>314-55-020</w:t>
              </w:r>
            </w:hyperlink>
            <w:r w:rsidRPr="00001035">
              <w:rPr>
                <w:rFonts w:ascii="Arial" w:eastAsia="Arial" w:hAnsi="Arial"/>
                <w:sz w:val="20"/>
                <w:szCs w:val="20"/>
              </w:rPr>
              <w:t xml:space="preserve">; </w:t>
            </w:r>
            <w:hyperlink r:id="rId89" w:history="1">
              <w:r>
                <w:rPr>
                  <w:rStyle w:val="Hyperlink"/>
                  <w:rFonts w:ascii="Arial" w:eastAsia="Arial" w:hAnsi="Arial"/>
                  <w:sz w:val="20"/>
                </w:rPr>
                <w:t>125</w:t>
              </w:r>
            </w:hyperlink>
          </w:p>
        </w:tc>
      </w:tr>
    </w:tbl>
    <w:p w14:paraId="176856C3" w14:textId="44544E4B" w:rsidR="00D2560F" w:rsidRPr="00001035" w:rsidRDefault="00CE6491" w:rsidP="00000730">
      <w:pPr>
        <w:spacing w:before="60" w:line="276" w:lineRule="auto"/>
        <w:ind w:left="6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면허 소지자가 허가 받은 사업의 주소지를 옮길 수 있습니다.</w:t>
      </w:r>
    </w:p>
    <w:sectPr w:rsidR="00D2560F" w:rsidRPr="00001035" w:rsidSect="003157C9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2240" w:h="15840" w:code="1"/>
      <w:pgMar w:top="720" w:right="864" w:bottom="720" w:left="576" w:header="28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92680" w14:textId="77777777" w:rsidR="00AB76BF" w:rsidRDefault="00AB76BF" w:rsidP="009D2C26">
      <w:pPr>
        <w:spacing w:after="0" w:line="240" w:lineRule="auto"/>
      </w:pPr>
      <w:r>
        <w:separator/>
      </w:r>
    </w:p>
  </w:endnote>
  <w:endnote w:type="continuationSeparator" w:id="0">
    <w:p w14:paraId="5B3912CB" w14:textId="77777777" w:rsidR="00AB76BF" w:rsidRDefault="00AB76BF" w:rsidP="009D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405C" w14:textId="77777777" w:rsidR="00D35D20" w:rsidRDefault="00D35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05D7A1B" w14:paraId="590F1AB6" w14:textId="77777777" w:rsidTr="00AA7CD7">
      <w:trPr>
        <w:trHeight w:val="288"/>
      </w:trPr>
      <w:tc>
        <w:tcPr>
          <w:tcW w:w="3360" w:type="dxa"/>
          <w:vAlign w:val="center"/>
        </w:tcPr>
        <w:p w14:paraId="3B081DE6" w14:textId="735B4D6A" w:rsidR="005D7A1B" w:rsidRPr="00272260" w:rsidRDefault="005D7A1B" w:rsidP="00D35D20">
          <w:pPr>
            <w:pStyle w:val="Footer"/>
            <w:ind w:left="-18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/>
              <w:sz w:val="18"/>
            </w:rPr>
            <w:t>LIQ 1387</w:t>
          </w:r>
        </w:p>
      </w:tc>
      <w:tc>
        <w:tcPr>
          <w:tcW w:w="3360" w:type="dxa"/>
          <w:vAlign w:val="center"/>
        </w:tcPr>
        <w:p w14:paraId="416FCBA2" w14:textId="0151AE00" w:rsidR="005D7A1B" w:rsidRPr="00272260" w:rsidRDefault="005D7A1B" w:rsidP="000E24E9">
          <w:pPr>
            <w:pStyle w:val="Footer"/>
            <w:ind w:left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separate"/>
          </w:r>
          <w:r w:rsidR="00AB4498" w:rsidRPr="00AB4498">
            <w:rPr>
              <w:rFonts w:ascii="Arial" w:eastAsia="Arial" w:hAnsi="Arial"/>
              <w:b/>
              <w:bCs/>
              <w:noProof/>
              <w:sz w:val="18"/>
              <w:szCs w:val="18"/>
            </w:rPr>
            <w:t>2</w:t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eastAsia="Arial" w:hAnsi="Arial"/>
              <w:sz w:val="18"/>
            </w:rPr>
            <w:t xml:space="preserve">페이지 중 </w:t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separate"/>
          </w:r>
          <w:r w:rsidR="00AB4498" w:rsidRPr="00AB4498">
            <w:rPr>
              <w:rFonts w:ascii="Arial" w:eastAsia="Arial" w:hAnsi="Arial"/>
              <w:b/>
              <w:bCs/>
              <w:noProof/>
              <w:sz w:val="18"/>
              <w:szCs w:val="18"/>
            </w:rPr>
            <w:t>2</w:t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360" w:type="dxa"/>
          <w:vAlign w:val="center"/>
        </w:tcPr>
        <w:p w14:paraId="78E3DFD6" w14:textId="77777777" w:rsidR="005D7A1B" w:rsidRPr="00272260" w:rsidRDefault="005D7A1B" w:rsidP="005D7A1B">
          <w:pPr>
            <w:pStyle w:val="Footer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/>
              <w:sz w:val="18"/>
            </w:rPr>
            <w:t>09/2019</w:t>
          </w:r>
        </w:p>
      </w:tc>
    </w:tr>
  </w:tbl>
  <w:p w14:paraId="176856CA" w14:textId="77777777" w:rsidR="00A37149" w:rsidRDefault="00A37149" w:rsidP="006D391E">
    <w:pPr>
      <w:pStyle w:val="Footer"/>
      <w:tabs>
        <w:tab w:val="clear" w:pos="4680"/>
        <w:tab w:val="clear" w:pos="9360"/>
        <w:tab w:val="left" w:pos="9591"/>
        <w:tab w:val="left" w:pos="10026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05D7A1B" w14:paraId="1F653F14" w14:textId="77777777" w:rsidTr="00AA7CD7">
      <w:trPr>
        <w:trHeight w:val="288"/>
      </w:trPr>
      <w:tc>
        <w:tcPr>
          <w:tcW w:w="3360" w:type="dxa"/>
          <w:vAlign w:val="center"/>
        </w:tcPr>
        <w:p w14:paraId="037405DA" w14:textId="41BFE8EC" w:rsidR="005D7A1B" w:rsidRPr="00272260" w:rsidRDefault="005D7A1B" w:rsidP="000E24E9">
          <w:pPr>
            <w:pStyle w:val="Footer"/>
            <w:ind w:left="-18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/>
              <w:sz w:val="18"/>
            </w:rPr>
            <w:t>LIQ 1387</w:t>
          </w:r>
        </w:p>
      </w:tc>
      <w:tc>
        <w:tcPr>
          <w:tcW w:w="3360" w:type="dxa"/>
          <w:vAlign w:val="center"/>
        </w:tcPr>
        <w:p w14:paraId="15112CD4" w14:textId="34EDEB7A" w:rsidR="005D7A1B" w:rsidRPr="00272260" w:rsidRDefault="005D7A1B" w:rsidP="000E24E9">
          <w:pPr>
            <w:pStyle w:val="Footer"/>
            <w:ind w:left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separate"/>
          </w:r>
          <w:r w:rsidR="00AB4498" w:rsidRPr="00AB4498">
            <w:rPr>
              <w:rFonts w:ascii="Arial" w:eastAsia="Arial" w:hAnsi="Arial"/>
              <w:b/>
              <w:bCs/>
              <w:noProof/>
              <w:sz w:val="18"/>
              <w:szCs w:val="18"/>
            </w:rPr>
            <w:t>2</w:t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eastAsia="Arial" w:hAnsi="Arial"/>
              <w:sz w:val="18"/>
            </w:rPr>
            <w:t xml:space="preserve">페이지 중 </w:t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separate"/>
          </w:r>
          <w:r w:rsidR="00AB4498" w:rsidRPr="00AB4498">
            <w:rPr>
              <w:rFonts w:ascii="Arial" w:eastAsia="Arial" w:hAnsi="Arial"/>
              <w:b/>
              <w:bCs/>
              <w:noProof/>
              <w:sz w:val="18"/>
              <w:szCs w:val="18"/>
            </w:rPr>
            <w:t>1</w:t>
          </w:r>
          <w:r w:rsidRPr="005D7A1B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360" w:type="dxa"/>
          <w:vAlign w:val="center"/>
        </w:tcPr>
        <w:p w14:paraId="4EF17012" w14:textId="2D2A7619" w:rsidR="005D7A1B" w:rsidRPr="00272260" w:rsidRDefault="005D7A1B" w:rsidP="005D7A1B">
          <w:pPr>
            <w:pStyle w:val="Footer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/>
              <w:sz w:val="18"/>
            </w:rPr>
            <w:t>09/2019</w:t>
          </w:r>
        </w:p>
      </w:tc>
    </w:tr>
  </w:tbl>
  <w:p w14:paraId="5D4BB590" w14:textId="75BA933C" w:rsidR="005A0BA5" w:rsidRDefault="005A0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D583B" w14:textId="77777777" w:rsidR="00AB76BF" w:rsidRDefault="00AB76BF" w:rsidP="009D2C26">
      <w:pPr>
        <w:spacing w:after="0" w:line="240" w:lineRule="auto"/>
      </w:pPr>
      <w:r>
        <w:separator/>
      </w:r>
    </w:p>
  </w:footnote>
  <w:footnote w:type="continuationSeparator" w:id="0">
    <w:p w14:paraId="4F2CC084" w14:textId="77777777" w:rsidR="00AB76BF" w:rsidRDefault="00AB76BF" w:rsidP="009D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30E6" w14:textId="77777777" w:rsidR="00D35D20" w:rsidRDefault="00D35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B00B3" w14:textId="77777777" w:rsidR="00D35D20" w:rsidRDefault="00D35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67" w:type="pct"/>
      <w:tblInd w:w="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52"/>
      <w:gridCol w:w="3329"/>
    </w:tblGrid>
    <w:tr w:rsidR="003A12E6" w:rsidRPr="008E1CD4" w14:paraId="0822178B" w14:textId="77777777" w:rsidTr="003A12E6">
      <w:trPr>
        <w:trHeight w:val="1440"/>
      </w:trPr>
      <w:tc>
        <w:tcPr>
          <w:tcW w:w="3349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9CD8CA" w14:textId="77777777" w:rsidR="003A12E6" w:rsidRPr="008E1CD4" w:rsidRDefault="003A12E6" w:rsidP="003A12E6">
          <w:pPr>
            <w:rPr>
              <w:rFonts w:ascii="Arial" w:eastAsia="Arial" w:hAnsi="Arial" w:cs="Arial"/>
              <w:sz w:val="20"/>
              <w:szCs w:val="20"/>
            </w:rPr>
          </w:pPr>
          <w:r w:rsidRPr="008E1CD4">
            <w:rPr>
              <w:rFonts w:ascii="Arial" w:eastAsia="Arial" w:hAnsi="Arial"/>
              <w:noProof/>
              <w:sz w:val="20"/>
              <w:szCs w:val="20"/>
              <w:lang w:eastAsia="en-US"/>
            </w:rPr>
            <w:drawing>
              <wp:inline distT="0" distB="0" distL="0" distR="0" wp14:anchorId="229D542D" wp14:editId="38CD051E">
                <wp:extent cx="2476500" cy="426720"/>
                <wp:effectExtent l="0" t="0" r="0" b="0"/>
                <wp:docPr id="1" name="Picture 1" descr="로고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3576C7" w14:textId="77777777" w:rsidR="003A12E6" w:rsidRPr="008E1CD4" w:rsidRDefault="003A12E6" w:rsidP="003A12E6">
          <w:pPr>
            <w:rPr>
              <w:rFonts w:ascii="Arial" w:eastAsia="Arial" w:hAnsi="Arial" w:cs="Arial"/>
              <w:sz w:val="20"/>
              <w:szCs w:val="20"/>
            </w:rPr>
          </w:pPr>
        </w:p>
        <w:p w14:paraId="7E6BF1D8" w14:textId="77777777" w:rsidR="003A12E6" w:rsidRPr="008E1CD4" w:rsidRDefault="003A12E6" w:rsidP="003A12E6">
          <w:pPr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651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25F503" w14:textId="77777777" w:rsidR="00BD0A0F" w:rsidRDefault="00BD0A0F" w:rsidP="00A37149">
          <w:pPr>
            <w:spacing w:after="0"/>
            <w:rPr>
              <w:rFonts w:ascii="Arial" w:eastAsia="Arial" w:hAnsi="Arial"/>
              <w:sz w:val="20"/>
            </w:rPr>
          </w:pPr>
          <w:r w:rsidRPr="00BD0A0F">
            <w:rPr>
              <w:rFonts w:ascii="Arial" w:eastAsia="Arial" w:hAnsi="Arial"/>
              <w:sz w:val="20"/>
            </w:rPr>
            <w:t>Licensing and Regulation</w:t>
          </w:r>
        </w:p>
        <w:p w14:paraId="7751ADAD" w14:textId="1E304724" w:rsidR="003A12E6" w:rsidRPr="008E1CD4" w:rsidRDefault="003A12E6" w:rsidP="00A371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/>
              <w:sz w:val="20"/>
            </w:rPr>
            <w:t>PO Box 43098</w:t>
          </w:r>
        </w:p>
        <w:p w14:paraId="1380C395" w14:textId="77777777" w:rsidR="003A12E6" w:rsidRPr="008E1CD4" w:rsidRDefault="003A12E6" w:rsidP="00A371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/>
              <w:sz w:val="20"/>
            </w:rPr>
            <w:t>Olympia, WA 98504-3098</w:t>
          </w:r>
        </w:p>
        <w:p w14:paraId="4DDBD6D0" w14:textId="0F3C657D" w:rsidR="003A12E6" w:rsidRPr="008E1CD4" w:rsidRDefault="00282872" w:rsidP="00A371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/>
              <w:sz w:val="20"/>
            </w:rPr>
            <w:t xml:space="preserve">전화번호: 360-664-1600 </w:t>
          </w:r>
          <w:r w:rsidR="003A12E6" w:rsidRPr="008E1CD4">
            <w:rPr>
              <w:rFonts w:ascii="Arial" w:eastAsia="Arial" w:hAnsi="Arial"/>
              <w:i/>
              <w:sz w:val="20"/>
              <w:szCs w:val="20"/>
            </w:rPr>
            <w:t>옵션1</w:t>
          </w:r>
        </w:p>
        <w:p w14:paraId="05CCBF6F" w14:textId="6AE50003" w:rsidR="003A12E6" w:rsidRPr="008E1CD4" w:rsidRDefault="00282872" w:rsidP="00A371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/>
              <w:sz w:val="20"/>
            </w:rPr>
            <w:t>팩스: (360) 664-4054</w:t>
          </w:r>
        </w:p>
        <w:p w14:paraId="1AD8BEF2" w14:textId="77777777" w:rsidR="003A12E6" w:rsidRPr="008E1CD4" w:rsidRDefault="00AB4498" w:rsidP="00A371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  <w:hyperlink r:id="rId2" w:history="1">
            <w:r w:rsidR="00E05698">
              <w:rPr>
                <w:rStyle w:val="Hyperlink"/>
                <w:rFonts w:ascii="Arial" w:eastAsia="Arial" w:hAnsi="Arial"/>
                <w:sz w:val="20"/>
              </w:rPr>
              <w:t>www.lcb.wa.gov</w:t>
            </w:r>
          </w:hyperlink>
          <w:r w:rsidR="00E05698">
            <w:rPr>
              <w:rFonts w:ascii="Arial" w:eastAsia="Arial" w:hAnsi="Arial"/>
              <w:sz w:val="20"/>
            </w:rPr>
            <w:t xml:space="preserve"> </w:t>
          </w:r>
        </w:p>
      </w:tc>
    </w:tr>
  </w:tbl>
  <w:p w14:paraId="176856CC" w14:textId="4EEAD940" w:rsidR="00A37149" w:rsidRPr="00A37149" w:rsidRDefault="00A37149" w:rsidP="00A37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827"/>
    <w:multiLevelType w:val="hybridMultilevel"/>
    <w:tmpl w:val="95FA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2F35B5B"/>
    <w:multiLevelType w:val="hybridMultilevel"/>
    <w:tmpl w:val="133E7122"/>
    <w:lvl w:ilvl="0" w:tplc="A5E4A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80A19A">
      <w:start w:val="1007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9625E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9A1D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E96A1A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EB862C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51C42E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E520A1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C19873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F666112"/>
    <w:multiLevelType w:val="hybridMultilevel"/>
    <w:tmpl w:val="B366D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DE80671"/>
    <w:multiLevelType w:val="hybridMultilevel"/>
    <w:tmpl w:val="888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F71641D"/>
    <w:multiLevelType w:val="hybridMultilevel"/>
    <w:tmpl w:val="DC26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1FB77525"/>
    <w:multiLevelType w:val="hybridMultilevel"/>
    <w:tmpl w:val="D75EC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220E2BE4"/>
    <w:multiLevelType w:val="hybridMultilevel"/>
    <w:tmpl w:val="E83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295F6884"/>
    <w:multiLevelType w:val="hybridMultilevel"/>
    <w:tmpl w:val="DF622BB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2A12228E"/>
    <w:multiLevelType w:val="hybridMultilevel"/>
    <w:tmpl w:val="D0B0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2E92651F"/>
    <w:multiLevelType w:val="hybridMultilevel"/>
    <w:tmpl w:val="62806256"/>
    <w:lvl w:ilvl="0" w:tplc="4A807D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36FD4C3D"/>
    <w:multiLevelType w:val="hybridMultilevel"/>
    <w:tmpl w:val="84BCBBDE"/>
    <w:lvl w:ilvl="0" w:tplc="C468672A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B432D6C"/>
    <w:multiLevelType w:val="hybridMultilevel"/>
    <w:tmpl w:val="E3BE9014"/>
    <w:lvl w:ilvl="0" w:tplc="FEEC3162">
      <w:start w:val="39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BA73FE1"/>
    <w:multiLevelType w:val="hybridMultilevel"/>
    <w:tmpl w:val="0EA05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3EDD60F8"/>
    <w:multiLevelType w:val="hybridMultilevel"/>
    <w:tmpl w:val="B96A9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02A5659"/>
    <w:multiLevelType w:val="hybridMultilevel"/>
    <w:tmpl w:val="D1BA6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12564D7"/>
    <w:multiLevelType w:val="hybridMultilevel"/>
    <w:tmpl w:val="C2605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449C4C3F"/>
    <w:multiLevelType w:val="hybridMultilevel"/>
    <w:tmpl w:val="A568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44AF40C4"/>
    <w:multiLevelType w:val="hybridMultilevel"/>
    <w:tmpl w:val="C4D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4BF94486"/>
    <w:multiLevelType w:val="hybridMultilevel"/>
    <w:tmpl w:val="22BA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4D2A1003"/>
    <w:multiLevelType w:val="hybridMultilevel"/>
    <w:tmpl w:val="F392D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4E252755"/>
    <w:multiLevelType w:val="hybridMultilevel"/>
    <w:tmpl w:val="52D4F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4FA53E60"/>
    <w:multiLevelType w:val="hybridMultilevel"/>
    <w:tmpl w:val="61DEF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522B7F9A"/>
    <w:multiLevelType w:val="hybridMultilevel"/>
    <w:tmpl w:val="244A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3" w15:restartNumberingAfterBreak="0">
    <w:nsid w:val="52315F10"/>
    <w:multiLevelType w:val="hybridMultilevel"/>
    <w:tmpl w:val="58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555A164B"/>
    <w:multiLevelType w:val="hybridMultilevel"/>
    <w:tmpl w:val="0328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5D513C03"/>
    <w:multiLevelType w:val="hybridMultilevel"/>
    <w:tmpl w:val="F4DEA4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eastAsia="Wingdings" w:hAnsi="Wingdings" w:hint="default"/>
      </w:rPr>
    </w:lvl>
  </w:abstractNum>
  <w:abstractNum w:abstractNumId="26" w15:restartNumberingAfterBreak="0">
    <w:nsid w:val="61107376"/>
    <w:multiLevelType w:val="hybridMultilevel"/>
    <w:tmpl w:val="9884A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27" w15:restartNumberingAfterBreak="0">
    <w:nsid w:val="65357227"/>
    <w:multiLevelType w:val="hybridMultilevel"/>
    <w:tmpl w:val="FF6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8" w15:restartNumberingAfterBreak="0">
    <w:nsid w:val="6D965F69"/>
    <w:multiLevelType w:val="hybridMultilevel"/>
    <w:tmpl w:val="0C3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9" w15:restartNumberingAfterBreak="0">
    <w:nsid w:val="6E4C2F86"/>
    <w:multiLevelType w:val="hybridMultilevel"/>
    <w:tmpl w:val="E5B4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0" w15:restartNumberingAfterBreak="0">
    <w:nsid w:val="6E9D4173"/>
    <w:multiLevelType w:val="hybridMultilevel"/>
    <w:tmpl w:val="38B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1" w15:restartNumberingAfterBreak="0">
    <w:nsid w:val="7ABF5206"/>
    <w:multiLevelType w:val="hybridMultilevel"/>
    <w:tmpl w:val="D8A8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2" w15:restartNumberingAfterBreak="0">
    <w:nsid w:val="7BC468C9"/>
    <w:multiLevelType w:val="hybridMultilevel"/>
    <w:tmpl w:val="4432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3" w15:restartNumberingAfterBreak="0">
    <w:nsid w:val="7C425422"/>
    <w:multiLevelType w:val="hybridMultilevel"/>
    <w:tmpl w:val="B378B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10"/>
  </w:num>
  <w:num w:numId="5">
    <w:abstractNumId w:val="15"/>
  </w:num>
  <w:num w:numId="6">
    <w:abstractNumId w:val="31"/>
  </w:num>
  <w:num w:numId="7">
    <w:abstractNumId w:val="7"/>
  </w:num>
  <w:num w:numId="8">
    <w:abstractNumId w:val="23"/>
  </w:num>
  <w:num w:numId="9">
    <w:abstractNumId w:val="24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22"/>
  </w:num>
  <w:num w:numId="15">
    <w:abstractNumId w:val="2"/>
  </w:num>
  <w:num w:numId="16">
    <w:abstractNumId w:val="30"/>
  </w:num>
  <w:num w:numId="17">
    <w:abstractNumId w:val="16"/>
  </w:num>
  <w:num w:numId="18">
    <w:abstractNumId w:val="3"/>
  </w:num>
  <w:num w:numId="19">
    <w:abstractNumId w:val="26"/>
  </w:num>
  <w:num w:numId="20">
    <w:abstractNumId w:val="17"/>
  </w:num>
  <w:num w:numId="21">
    <w:abstractNumId w:val="12"/>
  </w:num>
  <w:num w:numId="22">
    <w:abstractNumId w:val="25"/>
  </w:num>
  <w:num w:numId="23">
    <w:abstractNumId w:val="29"/>
  </w:num>
  <w:num w:numId="24">
    <w:abstractNumId w:val="33"/>
  </w:num>
  <w:num w:numId="25">
    <w:abstractNumId w:val="8"/>
  </w:num>
  <w:num w:numId="26">
    <w:abstractNumId w:val="14"/>
  </w:num>
  <w:num w:numId="27">
    <w:abstractNumId w:val="27"/>
  </w:num>
  <w:num w:numId="28">
    <w:abstractNumId w:val="21"/>
  </w:num>
  <w:num w:numId="29">
    <w:abstractNumId w:val="18"/>
  </w:num>
  <w:num w:numId="30">
    <w:abstractNumId w:val="11"/>
  </w:num>
  <w:num w:numId="31">
    <w:abstractNumId w:val="1"/>
  </w:num>
  <w:num w:numId="32">
    <w:abstractNumId w:val="9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B4yiAetW7qyJ9SQiDYnByibWuOs0ATtMhDOwZICSw5z1FtWBOhqHT8bXJ1Z5lJVgK48q+1Va9TwklV4nITayw==" w:salt="SGxD/TdSkPUJX0THduRsL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4"/>
    <w:rsid w:val="00000730"/>
    <w:rsid w:val="00001035"/>
    <w:rsid w:val="00010492"/>
    <w:rsid w:val="00020C64"/>
    <w:rsid w:val="00024812"/>
    <w:rsid w:val="0002743A"/>
    <w:rsid w:val="00030F15"/>
    <w:rsid w:val="000434AD"/>
    <w:rsid w:val="000443E7"/>
    <w:rsid w:val="000523C4"/>
    <w:rsid w:val="00052DDD"/>
    <w:rsid w:val="000547EC"/>
    <w:rsid w:val="00061D2C"/>
    <w:rsid w:val="00062941"/>
    <w:rsid w:val="00063DC5"/>
    <w:rsid w:val="00066B12"/>
    <w:rsid w:val="00072262"/>
    <w:rsid w:val="000A537A"/>
    <w:rsid w:val="000A63B1"/>
    <w:rsid w:val="000B0FA0"/>
    <w:rsid w:val="000B6F25"/>
    <w:rsid w:val="000C3E2F"/>
    <w:rsid w:val="000C4EFF"/>
    <w:rsid w:val="000E24E9"/>
    <w:rsid w:val="000E2DA6"/>
    <w:rsid w:val="000E3D25"/>
    <w:rsid w:val="000E5A7F"/>
    <w:rsid w:val="0011184B"/>
    <w:rsid w:val="00114CC9"/>
    <w:rsid w:val="00115DFC"/>
    <w:rsid w:val="00117666"/>
    <w:rsid w:val="00121831"/>
    <w:rsid w:val="00130069"/>
    <w:rsid w:val="00131116"/>
    <w:rsid w:val="00132066"/>
    <w:rsid w:val="001367E1"/>
    <w:rsid w:val="0015174E"/>
    <w:rsid w:val="001539B9"/>
    <w:rsid w:val="001567E1"/>
    <w:rsid w:val="00157012"/>
    <w:rsid w:val="00160AE5"/>
    <w:rsid w:val="001638B1"/>
    <w:rsid w:val="001738C7"/>
    <w:rsid w:val="00180AB1"/>
    <w:rsid w:val="00183700"/>
    <w:rsid w:val="001B01CE"/>
    <w:rsid w:val="001C2944"/>
    <w:rsid w:val="001C780E"/>
    <w:rsid w:val="001D3D50"/>
    <w:rsid w:val="001E0188"/>
    <w:rsid w:val="001E22E9"/>
    <w:rsid w:val="001E4D93"/>
    <w:rsid w:val="001E5440"/>
    <w:rsid w:val="001E6730"/>
    <w:rsid w:val="001F056A"/>
    <w:rsid w:val="001F6068"/>
    <w:rsid w:val="00210A49"/>
    <w:rsid w:val="002123D1"/>
    <w:rsid w:val="00212BBF"/>
    <w:rsid w:val="00217184"/>
    <w:rsid w:val="0023233E"/>
    <w:rsid w:val="00233CE6"/>
    <w:rsid w:val="00241616"/>
    <w:rsid w:val="0024684B"/>
    <w:rsid w:val="002510AD"/>
    <w:rsid w:val="0025691B"/>
    <w:rsid w:val="0025798B"/>
    <w:rsid w:val="00277A05"/>
    <w:rsid w:val="00277D25"/>
    <w:rsid w:val="002821D0"/>
    <w:rsid w:val="00282872"/>
    <w:rsid w:val="00290435"/>
    <w:rsid w:val="00293F93"/>
    <w:rsid w:val="002B7441"/>
    <w:rsid w:val="002C546F"/>
    <w:rsid w:val="002D2446"/>
    <w:rsid w:val="002E64E9"/>
    <w:rsid w:val="002F3CDD"/>
    <w:rsid w:val="002F4048"/>
    <w:rsid w:val="002F74B8"/>
    <w:rsid w:val="003035D3"/>
    <w:rsid w:val="003040D0"/>
    <w:rsid w:val="00306E96"/>
    <w:rsid w:val="0031007F"/>
    <w:rsid w:val="003157C9"/>
    <w:rsid w:val="003436E9"/>
    <w:rsid w:val="0035522B"/>
    <w:rsid w:val="00355C40"/>
    <w:rsid w:val="00361293"/>
    <w:rsid w:val="00363CDE"/>
    <w:rsid w:val="0037062B"/>
    <w:rsid w:val="0037076C"/>
    <w:rsid w:val="0037431B"/>
    <w:rsid w:val="00382852"/>
    <w:rsid w:val="00383516"/>
    <w:rsid w:val="00384467"/>
    <w:rsid w:val="0039247C"/>
    <w:rsid w:val="003A12E6"/>
    <w:rsid w:val="003A48BB"/>
    <w:rsid w:val="00404D68"/>
    <w:rsid w:val="00407FA6"/>
    <w:rsid w:val="00414649"/>
    <w:rsid w:val="00427558"/>
    <w:rsid w:val="00430142"/>
    <w:rsid w:val="00434DBE"/>
    <w:rsid w:val="004432F2"/>
    <w:rsid w:val="004467A3"/>
    <w:rsid w:val="004543C9"/>
    <w:rsid w:val="00461B97"/>
    <w:rsid w:val="00463CDC"/>
    <w:rsid w:val="00494C89"/>
    <w:rsid w:val="00496E35"/>
    <w:rsid w:val="004B2597"/>
    <w:rsid w:val="004D3158"/>
    <w:rsid w:val="004E496F"/>
    <w:rsid w:val="004E7F80"/>
    <w:rsid w:val="004F5CF1"/>
    <w:rsid w:val="0050092A"/>
    <w:rsid w:val="00503FA5"/>
    <w:rsid w:val="00512A82"/>
    <w:rsid w:val="0051448C"/>
    <w:rsid w:val="005213E3"/>
    <w:rsid w:val="0052758A"/>
    <w:rsid w:val="00531BE0"/>
    <w:rsid w:val="005347B2"/>
    <w:rsid w:val="0054268E"/>
    <w:rsid w:val="00542C31"/>
    <w:rsid w:val="00586724"/>
    <w:rsid w:val="005A0BA5"/>
    <w:rsid w:val="005A254B"/>
    <w:rsid w:val="005A6C47"/>
    <w:rsid w:val="005B0E0A"/>
    <w:rsid w:val="005C1930"/>
    <w:rsid w:val="005C7056"/>
    <w:rsid w:val="005D478E"/>
    <w:rsid w:val="005D6A00"/>
    <w:rsid w:val="005D7A1B"/>
    <w:rsid w:val="005E7FF8"/>
    <w:rsid w:val="005F0955"/>
    <w:rsid w:val="005F450F"/>
    <w:rsid w:val="005F4FFE"/>
    <w:rsid w:val="006162F5"/>
    <w:rsid w:val="0062214F"/>
    <w:rsid w:val="0063394A"/>
    <w:rsid w:val="00640888"/>
    <w:rsid w:val="00643D78"/>
    <w:rsid w:val="00653E4E"/>
    <w:rsid w:val="0065687F"/>
    <w:rsid w:val="00666CC2"/>
    <w:rsid w:val="00675611"/>
    <w:rsid w:val="00691509"/>
    <w:rsid w:val="00697D23"/>
    <w:rsid w:val="006A0EF0"/>
    <w:rsid w:val="006A774B"/>
    <w:rsid w:val="006B1239"/>
    <w:rsid w:val="006B77B4"/>
    <w:rsid w:val="006C523C"/>
    <w:rsid w:val="006C5411"/>
    <w:rsid w:val="006D27CB"/>
    <w:rsid w:val="006D391E"/>
    <w:rsid w:val="006D3AE4"/>
    <w:rsid w:val="006D567C"/>
    <w:rsid w:val="00704DC2"/>
    <w:rsid w:val="00705FE7"/>
    <w:rsid w:val="00722F53"/>
    <w:rsid w:val="00725FEA"/>
    <w:rsid w:val="0072664E"/>
    <w:rsid w:val="00730E77"/>
    <w:rsid w:val="00731EDD"/>
    <w:rsid w:val="00735D15"/>
    <w:rsid w:val="0075383D"/>
    <w:rsid w:val="00756123"/>
    <w:rsid w:val="00770A92"/>
    <w:rsid w:val="0077557B"/>
    <w:rsid w:val="007835DE"/>
    <w:rsid w:val="007839F4"/>
    <w:rsid w:val="00787615"/>
    <w:rsid w:val="007A1094"/>
    <w:rsid w:val="007A129F"/>
    <w:rsid w:val="007A5CBB"/>
    <w:rsid w:val="007B333E"/>
    <w:rsid w:val="007C09B0"/>
    <w:rsid w:val="007D7626"/>
    <w:rsid w:val="007F0B03"/>
    <w:rsid w:val="007F1553"/>
    <w:rsid w:val="007F775E"/>
    <w:rsid w:val="00800EA6"/>
    <w:rsid w:val="0080415B"/>
    <w:rsid w:val="008172F5"/>
    <w:rsid w:val="00824951"/>
    <w:rsid w:val="008331D8"/>
    <w:rsid w:val="00837F61"/>
    <w:rsid w:val="008425A4"/>
    <w:rsid w:val="00851BE1"/>
    <w:rsid w:val="00852DB7"/>
    <w:rsid w:val="00873270"/>
    <w:rsid w:val="0087741A"/>
    <w:rsid w:val="00880608"/>
    <w:rsid w:val="00882C90"/>
    <w:rsid w:val="00883B86"/>
    <w:rsid w:val="00886AC4"/>
    <w:rsid w:val="00892210"/>
    <w:rsid w:val="00893C71"/>
    <w:rsid w:val="008945AC"/>
    <w:rsid w:val="008A205F"/>
    <w:rsid w:val="008A3313"/>
    <w:rsid w:val="008B4D7E"/>
    <w:rsid w:val="008B5683"/>
    <w:rsid w:val="008B6A69"/>
    <w:rsid w:val="008B7046"/>
    <w:rsid w:val="008B7391"/>
    <w:rsid w:val="008C08E1"/>
    <w:rsid w:val="008C4002"/>
    <w:rsid w:val="008E2D31"/>
    <w:rsid w:val="008E4AE9"/>
    <w:rsid w:val="0090439F"/>
    <w:rsid w:val="00905FC6"/>
    <w:rsid w:val="009107A6"/>
    <w:rsid w:val="00920E39"/>
    <w:rsid w:val="00922CF2"/>
    <w:rsid w:val="00925054"/>
    <w:rsid w:val="00931F47"/>
    <w:rsid w:val="0093351D"/>
    <w:rsid w:val="00933673"/>
    <w:rsid w:val="009413EF"/>
    <w:rsid w:val="00946A8A"/>
    <w:rsid w:val="00947893"/>
    <w:rsid w:val="00957A57"/>
    <w:rsid w:val="00964048"/>
    <w:rsid w:val="00970875"/>
    <w:rsid w:val="00971CD8"/>
    <w:rsid w:val="009736E2"/>
    <w:rsid w:val="0099345A"/>
    <w:rsid w:val="00993961"/>
    <w:rsid w:val="009A2438"/>
    <w:rsid w:val="009A601A"/>
    <w:rsid w:val="009A7883"/>
    <w:rsid w:val="009B6886"/>
    <w:rsid w:val="009C7855"/>
    <w:rsid w:val="009D2C26"/>
    <w:rsid w:val="00A12000"/>
    <w:rsid w:val="00A14646"/>
    <w:rsid w:val="00A2066D"/>
    <w:rsid w:val="00A36473"/>
    <w:rsid w:val="00A37149"/>
    <w:rsid w:val="00A37CB2"/>
    <w:rsid w:val="00A46B99"/>
    <w:rsid w:val="00A53786"/>
    <w:rsid w:val="00A60C69"/>
    <w:rsid w:val="00A6385D"/>
    <w:rsid w:val="00A7369E"/>
    <w:rsid w:val="00A73B2D"/>
    <w:rsid w:val="00A8109A"/>
    <w:rsid w:val="00A83E79"/>
    <w:rsid w:val="00A85168"/>
    <w:rsid w:val="00A94FF1"/>
    <w:rsid w:val="00AA7CD7"/>
    <w:rsid w:val="00AB4498"/>
    <w:rsid w:val="00AB477C"/>
    <w:rsid w:val="00AB48EB"/>
    <w:rsid w:val="00AB76BF"/>
    <w:rsid w:val="00AC6B5E"/>
    <w:rsid w:val="00AD3AA4"/>
    <w:rsid w:val="00AE71CB"/>
    <w:rsid w:val="00AF1AD8"/>
    <w:rsid w:val="00AF3FBE"/>
    <w:rsid w:val="00AF70CA"/>
    <w:rsid w:val="00B02AC3"/>
    <w:rsid w:val="00B06FFF"/>
    <w:rsid w:val="00B07BEB"/>
    <w:rsid w:val="00B15C54"/>
    <w:rsid w:val="00B17A73"/>
    <w:rsid w:val="00B20DBE"/>
    <w:rsid w:val="00B445A9"/>
    <w:rsid w:val="00B52BEE"/>
    <w:rsid w:val="00B56805"/>
    <w:rsid w:val="00B67F50"/>
    <w:rsid w:val="00B74B46"/>
    <w:rsid w:val="00B85114"/>
    <w:rsid w:val="00B8516D"/>
    <w:rsid w:val="00B92EBE"/>
    <w:rsid w:val="00B938C3"/>
    <w:rsid w:val="00B95976"/>
    <w:rsid w:val="00B96BBE"/>
    <w:rsid w:val="00B9730E"/>
    <w:rsid w:val="00BA2CBF"/>
    <w:rsid w:val="00BB0C79"/>
    <w:rsid w:val="00BB1536"/>
    <w:rsid w:val="00BB48BC"/>
    <w:rsid w:val="00BC1706"/>
    <w:rsid w:val="00BC1CCD"/>
    <w:rsid w:val="00BD0A0F"/>
    <w:rsid w:val="00BE1DF8"/>
    <w:rsid w:val="00BE3C11"/>
    <w:rsid w:val="00BE4C66"/>
    <w:rsid w:val="00BE5837"/>
    <w:rsid w:val="00BF1DB0"/>
    <w:rsid w:val="00C01F54"/>
    <w:rsid w:val="00C052F3"/>
    <w:rsid w:val="00C36189"/>
    <w:rsid w:val="00C45C3F"/>
    <w:rsid w:val="00C55C27"/>
    <w:rsid w:val="00C66F89"/>
    <w:rsid w:val="00C75C80"/>
    <w:rsid w:val="00C80F5F"/>
    <w:rsid w:val="00C87E19"/>
    <w:rsid w:val="00C92BB3"/>
    <w:rsid w:val="00C9433F"/>
    <w:rsid w:val="00C94578"/>
    <w:rsid w:val="00CB0B73"/>
    <w:rsid w:val="00CB30C2"/>
    <w:rsid w:val="00CB332E"/>
    <w:rsid w:val="00CB6604"/>
    <w:rsid w:val="00CD43F6"/>
    <w:rsid w:val="00CE1A8E"/>
    <w:rsid w:val="00CE6491"/>
    <w:rsid w:val="00D04690"/>
    <w:rsid w:val="00D05737"/>
    <w:rsid w:val="00D05EDD"/>
    <w:rsid w:val="00D2215A"/>
    <w:rsid w:val="00D2560F"/>
    <w:rsid w:val="00D314D8"/>
    <w:rsid w:val="00D315F4"/>
    <w:rsid w:val="00D344D2"/>
    <w:rsid w:val="00D35D20"/>
    <w:rsid w:val="00D4776B"/>
    <w:rsid w:val="00D57DE3"/>
    <w:rsid w:val="00D641C0"/>
    <w:rsid w:val="00D83F50"/>
    <w:rsid w:val="00D844D3"/>
    <w:rsid w:val="00DA0445"/>
    <w:rsid w:val="00DB4A68"/>
    <w:rsid w:val="00DB5A1E"/>
    <w:rsid w:val="00DC0EC3"/>
    <w:rsid w:val="00DD5670"/>
    <w:rsid w:val="00DD761D"/>
    <w:rsid w:val="00E00638"/>
    <w:rsid w:val="00E0083C"/>
    <w:rsid w:val="00E00DDB"/>
    <w:rsid w:val="00E05698"/>
    <w:rsid w:val="00E1549D"/>
    <w:rsid w:val="00E15D8E"/>
    <w:rsid w:val="00E2591A"/>
    <w:rsid w:val="00E43C7A"/>
    <w:rsid w:val="00E521DE"/>
    <w:rsid w:val="00E53EFC"/>
    <w:rsid w:val="00E64767"/>
    <w:rsid w:val="00E6671E"/>
    <w:rsid w:val="00E669CA"/>
    <w:rsid w:val="00E72BF9"/>
    <w:rsid w:val="00E80E46"/>
    <w:rsid w:val="00E8237D"/>
    <w:rsid w:val="00E86CD2"/>
    <w:rsid w:val="00E919A0"/>
    <w:rsid w:val="00E95D20"/>
    <w:rsid w:val="00EA7916"/>
    <w:rsid w:val="00EB4C37"/>
    <w:rsid w:val="00EC0689"/>
    <w:rsid w:val="00EC1CFC"/>
    <w:rsid w:val="00EC25C4"/>
    <w:rsid w:val="00EC2F23"/>
    <w:rsid w:val="00EC3AC3"/>
    <w:rsid w:val="00ED3619"/>
    <w:rsid w:val="00EE01D5"/>
    <w:rsid w:val="00EE7329"/>
    <w:rsid w:val="00EF6280"/>
    <w:rsid w:val="00F02815"/>
    <w:rsid w:val="00F25808"/>
    <w:rsid w:val="00F2684A"/>
    <w:rsid w:val="00F27A1F"/>
    <w:rsid w:val="00F44CF8"/>
    <w:rsid w:val="00F506A5"/>
    <w:rsid w:val="00F529C4"/>
    <w:rsid w:val="00F55512"/>
    <w:rsid w:val="00F707DA"/>
    <w:rsid w:val="00F77FBA"/>
    <w:rsid w:val="00F91EB4"/>
    <w:rsid w:val="00FC01B8"/>
    <w:rsid w:val="00FC4895"/>
    <w:rsid w:val="00FC5605"/>
    <w:rsid w:val="00FC6B0A"/>
    <w:rsid w:val="00FF0E8D"/>
    <w:rsid w:val="00FF42CF"/>
    <w:rsid w:val="00FF5E86"/>
    <w:rsid w:val="00FF6AC4"/>
    <w:rsid w:val="00FF6EB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685545"/>
  <w15:chartTrackingRefBased/>
  <w15:docId w15:val="{E9AF3229-E253-4B99-BF1F-FCFB5314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B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2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B0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B0"/>
    <w:rPr>
      <w:rFonts w:ascii="Segoe UI" w:eastAsia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26"/>
  </w:style>
  <w:style w:type="paragraph" w:styleId="Footer">
    <w:name w:val="footer"/>
    <w:basedOn w:val="Normal"/>
    <w:link w:val="FooterChar"/>
    <w:unhideWhenUsed/>
    <w:rsid w:val="009D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26"/>
  </w:style>
  <w:style w:type="table" w:styleId="TableGrid">
    <w:name w:val="Table Grid"/>
    <w:basedOn w:val="TableNormal"/>
    <w:uiPriority w:val="59"/>
    <w:rsid w:val="00DB5A1E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70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70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p.leg.wa.gov/RCW/default.aspx?cite=69.50.369" TargetMode="External"/><Relationship Id="rId21" Type="http://schemas.openxmlformats.org/officeDocument/2006/relationships/hyperlink" Target="http://apps.leg.wa.gov/wac/default.aspx?cite=314-55-105" TargetMode="External"/><Relationship Id="rId34" Type="http://schemas.openxmlformats.org/officeDocument/2006/relationships/hyperlink" Target="http://app.leg.wa.gov/RCW/default.aspx?cite=69.50.325" TargetMode="External"/><Relationship Id="rId42" Type="http://schemas.openxmlformats.org/officeDocument/2006/relationships/hyperlink" Target="http://app.leg.wa.gov/RCW/default.aspx?cite=69.50.380" TargetMode="External"/><Relationship Id="rId47" Type="http://schemas.openxmlformats.org/officeDocument/2006/relationships/hyperlink" Target="http://apps.leg.wa.gov/wac/default.aspx?cite=314-55-080" TargetMode="External"/><Relationship Id="rId50" Type="http://schemas.openxmlformats.org/officeDocument/2006/relationships/hyperlink" Target="http://apps.leg.wa.gov/wac/default.aspx?cite=314-55-147" TargetMode="External"/><Relationship Id="rId55" Type="http://schemas.openxmlformats.org/officeDocument/2006/relationships/hyperlink" Target="http://app.leg.wa.gov/RCW/default.aspx?cite=69.50.385" TargetMode="External"/><Relationship Id="rId63" Type="http://schemas.openxmlformats.org/officeDocument/2006/relationships/hyperlink" Target="http://app.leg.wa.gov/RCW/default.aspx?cite=69.51A.010" TargetMode="External"/><Relationship Id="rId68" Type="http://schemas.openxmlformats.org/officeDocument/2006/relationships/hyperlink" Target="http://app.leg.wa.gov/RCW/default.aspx?cite=69.50.378" TargetMode="External"/><Relationship Id="rId76" Type="http://schemas.openxmlformats.org/officeDocument/2006/relationships/hyperlink" Target="http://apps.leg.wa.gov/wac/default.aspx?cite=314-55-080" TargetMode="External"/><Relationship Id="rId84" Type="http://schemas.openxmlformats.org/officeDocument/2006/relationships/hyperlink" Target="http://apps.leg.wa.gov/wac/default.aspx?cite=314-55-120" TargetMode="External"/><Relationship Id="rId89" Type="http://schemas.openxmlformats.org/officeDocument/2006/relationships/hyperlink" Target="http://apps.leg.wa.gov/wac/default.aspx?cite=314-55-125" TargetMode="External"/><Relationship Id="rId97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hyperlink" Target="http://apps.leg.wa.gov/wac/default.aspx?cite=314-55-035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app.leg.wa.gov/RCW/default.aspx?cite=69.50.369" TargetMode="External"/><Relationship Id="rId29" Type="http://schemas.openxmlformats.org/officeDocument/2006/relationships/hyperlink" Target="http://apps.leg.wa.gov/wac/default.aspx?cite=314-55-077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app.leg.wa.gov/RCW/default.aspx?cite=69.50.328" TargetMode="External"/><Relationship Id="rId32" Type="http://schemas.openxmlformats.org/officeDocument/2006/relationships/hyperlink" Target="http://apps.leg.wa.gov/wac/default.aspx?cite=314-55-105" TargetMode="External"/><Relationship Id="rId37" Type="http://schemas.openxmlformats.org/officeDocument/2006/relationships/hyperlink" Target="http://app.leg.wa.gov/RCW/default.aspx?cite=69.50.357" TargetMode="External"/><Relationship Id="rId40" Type="http://schemas.openxmlformats.org/officeDocument/2006/relationships/hyperlink" Target="http://app.leg.wa.gov/RCW/default.aspx?cite=69.50.375" TargetMode="External"/><Relationship Id="rId45" Type="http://schemas.openxmlformats.org/officeDocument/2006/relationships/hyperlink" Target="http://apps.leg.wa.gov/wac/default.aspx?cite=314-55-055" TargetMode="External"/><Relationship Id="rId53" Type="http://schemas.openxmlformats.org/officeDocument/2006/relationships/hyperlink" Target="http://apps.leg.wa.gov/wac/default.aspx?cite=314-55-080" TargetMode="External"/><Relationship Id="rId58" Type="http://schemas.openxmlformats.org/officeDocument/2006/relationships/hyperlink" Target="http://app.leg.wa.gov/RCW/default.aspx?cite=28B.20.502" TargetMode="External"/><Relationship Id="rId66" Type="http://schemas.openxmlformats.org/officeDocument/2006/relationships/hyperlink" Target="http://apps.leg.wa.gov/wac/default.aspx?cite=314-55-430" TargetMode="External"/><Relationship Id="rId74" Type="http://schemas.openxmlformats.org/officeDocument/2006/relationships/hyperlink" Target="http://app.leg.wa.gov/RCW/default.aspx?cite=69.50.375" TargetMode="External"/><Relationship Id="rId79" Type="http://schemas.openxmlformats.org/officeDocument/2006/relationships/hyperlink" Target="http://apps.leg.wa.gov/wac/default.aspx?cite=314-55-415" TargetMode="External"/><Relationship Id="rId87" Type="http://schemas.openxmlformats.org/officeDocument/2006/relationships/hyperlink" Target="http://apps.leg.wa.gov/wac/default.aspx?cite=314-55-120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://apps.leg.wa.gov/wac/default.aspx?cite=314-55-073" TargetMode="External"/><Relationship Id="rId82" Type="http://schemas.openxmlformats.org/officeDocument/2006/relationships/hyperlink" Target="http://apps.leg.wa.gov/wac/default.aspx?cite=314-55-020" TargetMode="Externa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hyperlink" Target="http://apps.leg.wa.gov/wac/default.aspx?cite=314-55-083" TargetMode="External"/><Relationship Id="rId14" Type="http://schemas.openxmlformats.org/officeDocument/2006/relationships/hyperlink" Target="http://app.leg.wa.gov/RCW/default.aspx?cite=69.50.328" TargetMode="External"/><Relationship Id="rId22" Type="http://schemas.openxmlformats.org/officeDocument/2006/relationships/hyperlink" Target="http://app.leg.wa.gov/RCW/default.aspx?cite=69.50.328" TargetMode="External"/><Relationship Id="rId27" Type="http://schemas.openxmlformats.org/officeDocument/2006/relationships/hyperlink" Target="http://app.leg.wa.gov/RCW/default.aspx?cite=69.50.380" TargetMode="External"/><Relationship Id="rId30" Type="http://schemas.openxmlformats.org/officeDocument/2006/relationships/hyperlink" Target="http://apps.leg.wa.gov/wac/default.aspx?cite=314-55-083" TargetMode="External"/><Relationship Id="rId35" Type="http://schemas.openxmlformats.org/officeDocument/2006/relationships/hyperlink" Target="http://app.leg.wa.gov/RCW/default.aspx?cite=69.50.328" TargetMode="External"/><Relationship Id="rId43" Type="http://schemas.openxmlformats.org/officeDocument/2006/relationships/hyperlink" Target="http://app.leg.wa.gov/RCW/default.aspx?cite=69.50.390" TargetMode="External"/><Relationship Id="rId48" Type="http://schemas.openxmlformats.org/officeDocument/2006/relationships/hyperlink" Target="http://apps.leg.wa.gov/wac/default.aspx?cite=314-55-081" TargetMode="External"/><Relationship Id="rId56" Type="http://schemas.openxmlformats.org/officeDocument/2006/relationships/hyperlink" Target="http://apps.leg.wa.gov/wac/default.aspx?cite=314-55-085" TargetMode="External"/><Relationship Id="rId64" Type="http://schemas.openxmlformats.org/officeDocument/2006/relationships/hyperlink" Target="http://apps.leg.wa.gov/wac/default.aspx?cite=314-55-410" TargetMode="External"/><Relationship Id="rId69" Type="http://schemas.openxmlformats.org/officeDocument/2006/relationships/hyperlink" Target="http://apps.leg.wa.gov/wac/default.aspx?cite=314-55-080" TargetMode="External"/><Relationship Id="rId77" Type="http://schemas.openxmlformats.org/officeDocument/2006/relationships/hyperlink" Target="http://app.leg.wa.gov/RCW/default.aspx?cite=69.51A.010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apps.leg.wa.gov/wac/default.aspx?cite=314-55-150" TargetMode="External"/><Relationship Id="rId72" Type="http://schemas.openxmlformats.org/officeDocument/2006/relationships/hyperlink" Target="http://apps.leg.wa.gov/wac/default.aspx?cite=314-55-120" TargetMode="External"/><Relationship Id="rId80" Type="http://schemas.openxmlformats.org/officeDocument/2006/relationships/hyperlink" Target="http://apps.leg.wa.gov/wac/default.aspx?cite=314-55-430" TargetMode="External"/><Relationship Id="rId85" Type="http://schemas.openxmlformats.org/officeDocument/2006/relationships/hyperlink" Target="http://apps.leg.wa.gov/wac/default.aspx?cite=314-55-020" TargetMode="External"/><Relationship Id="rId93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app.leg.wa.gov/RCW/default.aspx?cite=69.50.325" TargetMode="External"/><Relationship Id="rId17" Type="http://schemas.openxmlformats.org/officeDocument/2006/relationships/hyperlink" Target="http://app.leg.wa.gov/RCW/default.aspx?cite=69.50.380" TargetMode="External"/><Relationship Id="rId25" Type="http://schemas.openxmlformats.org/officeDocument/2006/relationships/hyperlink" Target="http://app.leg.wa.gov/RCW/default.aspx?cite=69.50.363" TargetMode="External"/><Relationship Id="rId33" Type="http://schemas.openxmlformats.org/officeDocument/2006/relationships/hyperlink" Target="http://app.leg.wa.gov/RCW/default.aspx?cite=69.50.328" TargetMode="External"/><Relationship Id="rId38" Type="http://schemas.openxmlformats.org/officeDocument/2006/relationships/hyperlink" Target="http://app.leg.wa.gov/RCW/default.aspx?cite=69.50.360" TargetMode="External"/><Relationship Id="rId46" Type="http://schemas.openxmlformats.org/officeDocument/2006/relationships/hyperlink" Target="http://apps.leg.wa.gov/wac/default.aspx?cite=314-55-079" TargetMode="External"/><Relationship Id="rId59" Type="http://schemas.openxmlformats.org/officeDocument/2006/relationships/hyperlink" Target="http://app.leg.wa.gov/RCW/default.aspx?cite=69.50.369" TargetMode="External"/><Relationship Id="rId67" Type="http://schemas.openxmlformats.org/officeDocument/2006/relationships/hyperlink" Target="http://app.leg.wa.gov/RCW/default.aspx?cite=69.50.375" TargetMode="External"/><Relationship Id="rId20" Type="http://schemas.openxmlformats.org/officeDocument/2006/relationships/hyperlink" Target="http://apps.leg.wa.gov/wac/default.aspx?cite=314-55-084" TargetMode="External"/><Relationship Id="rId41" Type="http://schemas.openxmlformats.org/officeDocument/2006/relationships/hyperlink" Target="http://app.leg.wa.gov/RCW/default.aspx?cite=69.50.378" TargetMode="External"/><Relationship Id="rId54" Type="http://schemas.openxmlformats.org/officeDocument/2006/relationships/hyperlink" Target="http://app.leg.wa.gov/RCW/default.aspx?cite=69.50.382" TargetMode="External"/><Relationship Id="rId62" Type="http://schemas.openxmlformats.org/officeDocument/2006/relationships/hyperlink" Target="http://app.leg.wa.gov/RCW/default.aspx?cite=69.50.372" TargetMode="External"/><Relationship Id="rId70" Type="http://schemas.openxmlformats.org/officeDocument/2006/relationships/hyperlink" Target="http://apps.leg.wa.gov/wac/default.aspx?cite=314-55-020" TargetMode="External"/><Relationship Id="rId75" Type="http://schemas.openxmlformats.org/officeDocument/2006/relationships/hyperlink" Target="http://app.leg.wa.gov/RCW/default.aspx?cite=69.50.378" TargetMode="External"/><Relationship Id="rId83" Type="http://schemas.openxmlformats.org/officeDocument/2006/relationships/hyperlink" Target="http://apps.leg.wa.gov/wac/default.aspx?cite=314-55-035" TargetMode="External"/><Relationship Id="rId88" Type="http://schemas.openxmlformats.org/officeDocument/2006/relationships/hyperlink" Target="http://apps.leg.wa.gov/wac/default.aspx?cite=314-55-020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://app.leg.wa.gov/RCW/default.aspx?cite=69.50.366" TargetMode="External"/><Relationship Id="rId23" Type="http://schemas.openxmlformats.org/officeDocument/2006/relationships/hyperlink" Target="http://app.leg.wa.gov/RCW/default.aspx?cite=69.50.325" TargetMode="External"/><Relationship Id="rId28" Type="http://schemas.openxmlformats.org/officeDocument/2006/relationships/hyperlink" Target="http://apps.leg.wa.gov/wac/default.aspx?cite=314-55-018" TargetMode="External"/><Relationship Id="rId36" Type="http://schemas.openxmlformats.org/officeDocument/2006/relationships/hyperlink" Target="http://app.leg.wa.gov/RCW/default.aspx?cite=69.50.354" TargetMode="External"/><Relationship Id="rId49" Type="http://schemas.openxmlformats.org/officeDocument/2006/relationships/hyperlink" Target="http://apps.leg.wa.gov/wac/default.aspx?cite=314-55-083" TargetMode="External"/><Relationship Id="rId57" Type="http://schemas.openxmlformats.org/officeDocument/2006/relationships/hyperlink" Target="http://apps.leg.wa.gov/wac/default.aspx?cite=314-55-310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apps.leg.wa.gov/wac/default.aspx?cite=314-55-104" TargetMode="External"/><Relationship Id="rId44" Type="http://schemas.openxmlformats.org/officeDocument/2006/relationships/hyperlink" Target="http://apps.leg.wa.gov/wac/default.aspx?cite=314-55-018" TargetMode="External"/><Relationship Id="rId52" Type="http://schemas.openxmlformats.org/officeDocument/2006/relationships/hyperlink" Target="http://app.leg.wa.gov/RCW/default.aspx?cite=69.50.357" TargetMode="External"/><Relationship Id="rId60" Type="http://schemas.openxmlformats.org/officeDocument/2006/relationships/hyperlink" Target="http://app.leg.wa.gov/RCW/default.aspx?cite=69.50.372" TargetMode="External"/><Relationship Id="rId65" Type="http://schemas.openxmlformats.org/officeDocument/2006/relationships/hyperlink" Target="http://apps.leg.wa.gov/wac/default.aspx?cite=314-55-415" TargetMode="External"/><Relationship Id="rId73" Type="http://schemas.openxmlformats.org/officeDocument/2006/relationships/hyperlink" Target="http://lcb.wa.gov/sites/default/files/publications/licensing/forms/LIQ-1248-Adding-Financier.doc" TargetMode="External"/><Relationship Id="rId78" Type="http://schemas.openxmlformats.org/officeDocument/2006/relationships/hyperlink" Target="http://apps.leg.wa.gov/wac/default.aspx?cite=314-55-410" TargetMode="External"/><Relationship Id="rId81" Type="http://schemas.openxmlformats.org/officeDocument/2006/relationships/hyperlink" Target="http://apps.leg.wa.gov/wac/default.aspx?cite=314-55-015" TargetMode="External"/><Relationship Id="rId86" Type="http://schemas.openxmlformats.org/officeDocument/2006/relationships/hyperlink" Target="http://apps.leg.wa.gov/wac/default.aspx?cite=314-55-035" TargetMode="External"/><Relationship Id="rId9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app.leg.wa.gov/RCW/default.aspx?cite=69.50.326" TargetMode="External"/><Relationship Id="rId18" Type="http://schemas.openxmlformats.org/officeDocument/2006/relationships/hyperlink" Target="http://apps.leg.wa.gov/wac/default.aspx?cite=314-55-075" TargetMode="External"/><Relationship Id="rId39" Type="http://schemas.openxmlformats.org/officeDocument/2006/relationships/hyperlink" Target="http://app.leg.wa.gov/RCW/default.aspx?cite=69.50.369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>Licensing - Marijuana - General</Sub_x0020_Owner>
    <Form_x0020__x0023_ xmlns="146a8eab-09ab-43b5-add1-895265e63c5c">LIQ1387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주류 및 대마초국" ma:format="Dropdown" ma:internalName="Owner">
      <xsd:simpleType>
        <xsd:restriction base="dms:Choice">
          <xsd:enumeration value="주류 및 대마초국"/>
          <xsd:enumeration value="국장실"/>
          <xsd:enumeration value="집행"/>
          <xsd:enumeration value="인적 자원"/>
          <xsd:enumeration value="면허"/>
          <xsd:enumeration value="재정"/>
          <xsd:enumeration value="운영 지원"/>
          <xsd:enumeration value="정보 기술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면허 - 한국어"/>
          <xsd:enumeration value="면허 - 대마초 - 신청서"/>
          <xsd:enumeration value="면허 - 대마초 - DocuSign"/>
          <xsd:enumeration value="면허 - 대마초 - 일반"/>
          <xsd:enumeration value="면허 - 스페인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98D3-CFDC-4D8B-904D-56B3924BB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DAEA0-D742-40DB-BDDD-804229D9E3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001AE6-B9F2-430D-BCE6-826CB0FE99C8}">
  <ds:schemaRefs>
    <ds:schemaRef ds:uri="146a8eab-09ab-43b5-add1-895265e63c5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de8bc92-061f-4bb9-8fea-842785ca4c29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4"/>
    <ds:schemaRef ds:uri="5bc93a82-2fa7-45c3-a257-2009c96618b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ADEB77-0F36-4E1E-B8B0-EF9DD141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A219B2-A26D-4C11-8192-2F3337BA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7103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&amp; Description Sheet - MJ</vt:lpstr>
    </vt:vector>
  </TitlesOfParts>
  <Company>Washington State Liquor Cannabis Board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&amp; Description Sheet - MJ</dc:title>
  <dc:subject/>
  <dc:creator>Becker, Aimee (LCB)</dc:creator>
  <cp:keywords/>
  <dc:description/>
  <cp:lastModifiedBy>Donovan, Brianna (LCB)</cp:lastModifiedBy>
  <cp:revision>5</cp:revision>
  <cp:lastPrinted>2018-12-10T22:59:00Z</cp:lastPrinted>
  <dcterms:created xsi:type="dcterms:W3CDTF">2020-04-13T23:25:00Z</dcterms:created>
  <dcterms:modified xsi:type="dcterms:W3CDTF">2020-06-22T21:12:00Z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e0d903d5-24ed-4eef-8174-450c8b363d33</vt:lpwstr>
  </property>
  <property fmtid="{D5CDD505-2E9C-101B-9397-08002B2CF9AE}" pid="4" name="_dlc_DocId">
    <vt:lpwstr>JR3YZVZ24WMT-209-5123</vt:lpwstr>
  </property>
  <property fmtid="{D5CDD505-2E9C-101B-9397-08002B2CF9AE}" pid="5" name="_dlc_DocIdUrl">
    <vt:lpwstr>http://intranet/Forms/_layouts/15/DocIdRedir.aspx?ID=JR3YZVZ24WMT-209-5123, JR3YZVZ24WMT-209-5123</vt:lpwstr>
  </property>
  <property fmtid="{D5CDD505-2E9C-101B-9397-08002B2CF9AE}" pid="6" name="Wiki Page Categories">
    <vt:lpwstr/>
  </property>
</Properties>
</file>