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7" w:type="dxa"/>
        <w:jc w:val="center"/>
        <w:tblLayout w:type="fixed"/>
        <w:tblLook w:val="0000" w:firstRow="0" w:lastRow="0" w:firstColumn="0" w:lastColumn="0" w:noHBand="0" w:noVBand="0"/>
      </w:tblPr>
      <w:tblGrid>
        <w:gridCol w:w="1606"/>
        <w:gridCol w:w="1368"/>
        <w:gridCol w:w="3420"/>
        <w:gridCol w:w="1624"/>
        <w:gridCol w:w="1709"/>
      </w:tblGrid>
      <w:tr w:rsidR="000817F7" w:rsidRPr="000817F7" w:rsidTr="0003244C">
        <w:trPr>
          <w:trHeight w:val="65"/>
          <w:jc w:val="center"/>
        </w:trPr>
        <w:tc>
          <w:tcPr>
            <w:tcW w:w="1606" w:type="dxa"/>
          </w:tcPr>
          <w:p w:rsidR="000817F7" w:rsidRPr="000817F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8"/>
                <w:szCs w:val="20"/>
                <w:lang w:val="es-US"/>
              </w:rPr>
            </w:pPr>
          </w:p>
        </w:tc>
        <w:tc>
          <w:tcPr>
            <w:tcW w:w="4788" w:type="dxa"/>
            <w:gridSpan w:val="2"/>
          </w:tcPr>
          <w:p w:rsidR="000817F7" w:rsidRPr="000817F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8"/>
                <w:szCs w:val="20"/>
                <w:lang w:val="es-US"/>
              </w:rPr>
            </w:pPr>
          </w:p>
        </w:tc>
        <w:tc>
          <w:tcPr>
            <w:tcW w:w="3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817F7" w:rsidRPr="000817F7" w:rsidRDefault="00DF0D7C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Times New Roman"/>
                <w:b/>
                <w:sz w:val="18"/>
                <w:szCs w:val="20"/>
                <w:lang w:val="es-US"/>
              </w:rPr>
            </w:pPr>
            <w:r>
              <w:rPr>
                <w:rFonts w:ascii="Arial" w:eastAsia="Times New Roman" w:hAnsi="Arial" w:cs="Times New Roman"/>
                <w:b/>
                <w:sz w:val="18"/>
                <w:szCs w:val="20"/>
                <w:lang w:val="es-US"/>
              </w:rPr>
              <w:t xml:space="preserve">Para </w:t>
            </w:r>
            <w:r w:rsidR="000817F7">
              <w:rPr>
                <w:rFonts w:ascii="Arial" w:eastAsia="Times New Roman" w:hAnsi="Arial" w:cs="Times New Roman"/>
                <w:b/>
                <w:sz w:val="18"/>
                <w:szCs w:val="20"/>
                <w:lang w:val="es-US"/>
              </w:rPr>
              <w:t>U</w:t>
            </w:r>
            <w:r w:rsidR="000817F7" w:rsidRPr="000817F7">
              <w:rPr>
                <w:rFonts w:ascii="Arial" w:eastAsia="Times New Roman" w:hAnsi="Arial" w:cs="Times New Roman"/>
                <w:b/>
                <w:sz w:val="18"/>
                <w:szCs w:val="20"/>
                <w:lang w:val="es-US"/>
              </w:rPr>
              <w:t xml:space="preserve">so </w:t>
            </w:r>
            <w:proofErr w:type="spellStart"/>
            <w:r w:rsidR="000817F7">
              <w:rPr>
                <w:rFonts w:ascii="Arial" w:eastAsia="Times New Roman" w:hAnsi="Arial" w:cs="Times New Roman"/>
                <w:b/>
                <w:sz w:val="18"/>
                <w:szCs w:val="20"/>
              </w:rPr>
              <w:t>A</w:t>
            </w:r>
            <w:r w:rsidR="000817F7" w:rsidRPr="000817F7">
              <w:rPr>
                <w:rFonts w:ascii="Arial" w:eastAsia="Times New Roman" w:hAnsi="Arial" w:cs="Times New Roman"/>
                <w:b/>
                <w:sz w:val="18"/>
                <w:szCs w:val="20"/>
              </w:rPr>
              <w:t>dministrativo</w:t>
            </w:r>
            <w:proofErr w:type="spellEnd"/>
          </w:p>
        </w:tc>
      </w:tr>
      <w:tr w:rsidR="000817F7" w:rsidRPr="000817F7" w:rsidTr="0003244C">
        <w:trPr>
          <w:cantSplit/>
          <w:trHeight w:val="357"/>
          <w:jc w:val="center"/>
        </w:trPr>
        <w:tc>
          <w:tcPr>
            <w:tcW w:w="2974" w:type="dxa"/>
            <w:gridSpan w:val="2"/>
            <w:vMerge w:val="restart"/>
          </w:tcPr>
          <w:p w:rsidR="000817F7" w:rsidRPr="000817F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</w:pPr>
            <w:r w:rsidRPr="000817F7">
              <w:rPr>
                <w:rFonts w:ascii="Arial" w:eastAsia="Times New Roman" w:hAnsi="Arial" w:cs="Times New Roman"/>
                <w:noProof/>
                <w:sz w:val="24"/>
                <w:szCs w:val="20"/>
              </w:rPr>
              <w:drawing>
                <wp:inline distT="0" distB="0" distL="0" distR="0" wp14:anchorId="26453F2A" wp14:editId="4994F537">
                  <wp:extent cx="1744980" cy="304800"/>
                  <wp:effectExtent l="0" t="0" r="762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49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17F7" w:rsidRPr="000817F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</w:pPr>
          </w:p>
        </w:tc>
        <w:tc>
          <w:tcPr>
            <w:tcW w:w="3420" w:type="dxa"/>
            <w:vMerge w:val="restart"/>
          </w:tcPr>
          <w:p w:rsidR="000817F7" w:rsidRPr="0036138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361387">
              <w:rPr>
                <w:rFonts w:ascii="Arial" w:eastAsia="Times New Roman" w:hAnsi="Arial" w:cs="Times New Roman"/>
                <w:b/>
                <w:sz w:val="20"/>
                <w:szCs w:val="20"/>
              </w:rPr>
              <w:t>1025 Union Ave SE</w:t>
            </w:r>
          </w:p>
          <w:p w:rsidR="000817F7" w:rsidRPr="0036138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361387">
              <w:rPr>
                <w:rFonts w:ascii="Arial" w:eastAsia="Times New Roman" w:hAnsi="Arial" w:cs="Times New Roman"/>
                <w:b/>
                <w:sz w:val="20"/>
                <w:szCs w:val="20"/>
              </w:rPr>
              <w:t>PO Box 43085</w:t>
            </w:r>
          </w:p>
          <w:p w:rsidR="000817F7" w:rsidRPr="0036138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361387">
              <w:rPr>
                <w:rFonts w:ascii="Arial" w:eastAsia="Times New Roman" w:hAnsi="Arial" w:cs="Times New Roman"/>
                <w:b/>
                <w:sz w:val="20"/>
                <w:szCs w:val="20"/>
              </w:rPr>
              <w:t>Olympia WA 98504-3085</w:t>
            </w:r>
          </w:p>
          <w:p w:rsidR="000817F7" w:rsidRPr="0036138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361387">
              <w:rPr>
                <w:rFonts w:ascii="Arial" w:eastAsia="Times New Roman" w:hAnsi="Arial" w:cs="Times New Roman"/>
                <w:b/>
                <w:sz w:val="20"/>
                <w:szCs w:val="20"/>
              </w:rPr>
              <w:t>(360) 664-1600</w:t>
            </w:r>
          </w:p>
          <w:p w:rsidR="000817F7" w:rsidRPr="000817F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361387">
              <w:rPr>
                <w:rFonts w:ascii="Arial" w:eastAsia="Times New Roman" w:hAnsi="Arial" w:cs="Times New Roman"/>
                <w:b/>
                <w:sz w:val="20"/>
                <w:szCs w:val="20"/>
              </w:rPr>
              <w:t>www.lcb.wa.gov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7F7" w:rsidRPr="000817F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Date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7F7" w:rsidRPr="000817F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</w:pP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</w: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fldChar w:fldCharType="separate"/>
            </w:r>
            <w:bookmarkStart w:id="0" w:name="_GoBack"/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     </w:t>
            </w:r>
            <w:bookmarkEnd w:id="0"/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0817F7" w:rsidRPr="000817F7" w:rsidTr="0003244C">
        <w:trPr>
          <w:cantSplit/>
          <w:trHeight w:hRule="exact" w:val="356"/>
          <w:jc w:val="center"/>
        </w:trPr>
        <w:tc>
          <w:tcPr>
            <w:tcW w:w="2974" w:type="dxa"/>
            <w:gridSpan w:val="2"/>
            <w:vMerge/>
          </w:tcPr>
          <w:p w:rsidR="000817F7" w:rsidRPr="000817F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</w:pPr>
          </w:p>
        </w:tc>
        <w:tc>
          <w:tcPr>
            <w:tcW w:w="3420" w:type="dxa"/>
            <w:vMerge/>
          </w:tcPr>
          <w:p w:rsidR="000817F7" w:rsidRPr="000817F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7F7" w:rsidRPr="000817F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Check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 No.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7F7" w:rsidRPr="000817F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</w:pP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</w: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0817F7" w:rsidRPr="000817F7" w:rsidTr="0003244C">
        <w:trPr>
          <w:cantSplit/>
          <w:trHeight w:hRule="exact" w:val="356"/>
          <w:jc w:val="center"/>
        </w:trPr>
        <w:tc>
          <w:tcPr>
            <w:tcW w:w="2974" w:type="dxa"/>
            <w:gridSpan w:val="2"/>
            <w:vMerge/>
          </w:tcPr>
          <w:p w:rsidR="000817F7" w:rsidRPr="000817F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</w:pPr>
          </w:p>
        </w:tc>
        <w:tc>
          <w:tcPr>
            <w:tcW w:w="3420" w:type="dxa"/>
            <w:vMerge/>
          </w:tcPr>
          <w:p w:rsidR="000817F7" w:rsidRPr="000817F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7F7" w:rsidRPr="000817F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Amount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Rec’d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7F7" w:rsidRPr="000817F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</w:pP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</w: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fldChar w:fldCharType="end"/>
            </w:r>
          </w:p>
        </w:tc>
      </w:tr>
      <w:tr w:rsidR="000817F7" w:rsidRPr="000817F7" w:rsidTr="0003244C">
        <w:trPr>
          <w:cantSplit/>
          <w:trHeight w:hRule="exact" w:val="356"/>
          <w:jc w:val="center"/>
        </w:trPr>
        <w:tc>
          <w:tcPr>
            <w:tcW w:w="2974" w:type="dxa"/>
            <w:gridSpan w:val="2"/>
            <w:vMerge/>
          </w:tcPr>
          <w:p w:rsidR="000817F7" w:rsidRPr="000817F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4"/>
                <w:szCs w:val="20"/>
                <w:lang w:val="es-US"/>
              </w:rPr>
            </w:pPr>
          </w:p>
        </w:tc>
        <w:tc>
          <w:tcPr>
            <w:tcW w:w="3420" w:type="dxa"/>
            <w:vMerge/>
          </w:tcPr>
          <w:p w:rsidR="000817F7" w:rsidRPr="000817F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es-US"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7F7" w:rsidRPr="000817F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Rec’d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 xml:space="preserve"> </w:t>
            </w:r>
            <w:proofErr w:type="spellStart"/>
            <w:r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by</w:t>
            </w:r>
            <w:proofErr w:type="spellEnd"/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7F7" w:rsidRPr="000817F7" w:rsidRDefault="000817F7" w:rsidP="000817F7">
            <w:pPr>
              <w:tabs>
                <w:tab w:val="left" w:pos="180"/>
                <w:tab w:val="left" w:pos="360"/>
                <w:tab w:val="left" w:pos="540"/>
                <w:tab w:val="left" w:pos="2970"/>
                <w:tab w:val="left" w:pos="4410"/>
                <w:tab w:val="left" w:pos="5580"/>
                <w:tab w:val="left" w:pos="6210"/>
                <w:tab w:val="left" w:pos="8820"/>
                <w:tab w:val="left" w:pos="10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</w:pP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</w: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Times New Roman"/>
                <w:sz w:val="20"/>
                <w:szCs w:val="20"/>
                <w:lang w:val="es-US"/>
              </w:rPr>
              <w:fldChar w:fldCharType="end"/>
            </w:r>
          </w:p>
        </w:tc>
      </w:tr>
    </w:tbl>
    <w:p w:rsidR="000817F7" w:rsidRPr="000817F7" w:rsidRDefault="000817F7" w:rsidP="000817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16"/>
          <w:szCs w:val="16"/>
          <w:lang w:val="es-US"/>
        </w:rPr>
      </w:pPr>
    </w:p>
    <w:p w:rsidR="00361387" w:rsidRDefault="00361387" w:rsidP="000817F7">
      <w:pPr>
        <w:tabs>
          <w:tab w:val="left" w:pos="180"/>
          <w:tab w:val="left" w:pos="360"/>
          <w:tab w:val="left" w:pos="540"/>
          <w:tab w:val="left" w:pos="2970"/>
          <w:tab w:val="left" w:pos="3510"/>
          <w:tab w:val="left" w:pos="4410"/>
          <w:tab w:val="left" w:pos="5580"/>
          <w:tab w:val="left" w:pos="6210"/>
          <w:tab w:val="left" w:pos="8820"/>
          <w:tab w:val="left" w:pos="10080"/>
        </w:tabs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Arial" w:eastAsia="Times New Roman" w:hAnsi="Arial" w:cs="Times New Roman"/>
          <w:b/>
          <w:szCs w:val="20"/>
          <w:lang w:val="es-US"/>
        </w:rPr>
      </w:pPr>
      <w:proofErr w:type="spellStart"/>
      <w:r>
        <w:rPr>
          <w:rFonts w:ascii="Arial" w:eastAsia="Times New Roman" w:hAnsi="Arial" w:cs="Times New Roman"/>
          <w:b/>
          <w:szCs w:val="20"/>
          <w:lang w:val="es-US"/>
        </w:rPr>
        <w:t>Request</w:t>
      </w:r>
      <w:proofErr w:type="spellEnd"/>
      <w:r>
        <w:rPr>
          <w:rFonts w:ascii="Arial" w:eastAsia="Times New Roman" w:hAnsi="Arial" w:cs="Times New Roman"/>
          <w:b/>
          <w:szCs w:val="20"/>
          <w:lang w:val="es-US"/>
        </w:rPr>
        <w:t xml:space="preserve"> to Alter </w:t>
      </w:r>
      <w:proofErr w:type="spellStart"/>
      <w:r>
        <w:rPr>
          <w:rFonts w:ascii="Arial" w:eastAsia="Times New Roman" w:hAnsi="Arial" w:cs="Times New Roman"/>
          <w:b/>
          <w:szCs w:val="20"/>
          <w:lang w:val="es-US"/>
        </w:rPr>
        <w:t>Marijuana</w:t>
      </w:r>
      <w:proofErr w:type="spellEnd"/>
      <w:r>
        <w:rPr>
          <w:rFonts w:ascii="Arial" w:eastAsia="Times New Roman" w:hAnsi="Arial" w:cs="Times New Roman"/>
          <w:b/>
          <w:szCs w:val="20"/>
          <w:lang w:val="es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Cs w:val="20"/>
          <w:lang w:val="es-US"/>
        </w:rPr>
        <w:t>Site</w:t>
      </w:r>
      <w:proofErr w:type="spellEnd"/>
      <w:r>
        <w:rPr>
          <w:rFonts w:ascii="Arial" w:eastAsia="Times New Roman" w:hAnsi="Arial" w:cs="Times New Roman"/>
          <w:b/>
          <w:szCs w:val="20"/>
          <w:lang w:val="es-US"/>
        </w:rPr>
        <w:t xml:space="preserve"> and/</w:t>
      </w:r>
      <w:proofErr w:type="spellStart"/>
      <w:r>
        <w:rPr>
          <w:rFonts w:ascii="Arial" w:eastAsia="Times New Roman" w:hAnsi="Arial" w:cs="Times New Roman"/>
          <w:b/>
          <w:szCs w:val="20"/>
          <w:lang w:val="es-US"/>
        </w:rPr>
        <w:t>or</w:t>
      </w:r>
      <w:proofErr w:type="spellEnd"/>
      <w:r>
        <w:rPr>
          <w:rFonts w:ascii="Arial" w:eastAsia="Times New Roman" w:hAnsi="Arial" w:cs="Times New Roman"/>
          <w:b/>
          <w:szCs w:val="20"/>
          <w:lang w:val="es-US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Cs w:val="20"/>
          <w:lang w:val="es-US"/>
        </w:rPr>
        <w:t>Operating</w:t>
      </w:r>
      <w:proofErr w:type="spellEnd"/>
      <w:r>
        <w:rPr>
          <w:rFonts w:ascii="Arial" w:eastAsia="Times New Roman" w:hAnsi="Arial" w:cs="Times New Roman"/>
          <w:b/>
          <w:szCs w:val="20"/>
          <w:lang w:val="es-US"/>
        </w:rPr>
        <w:t xml:space="preserve"> Plan</w:t>
      </w:r>
    </w:p>
    <w:p w:rsidR="000817F7" w:rsidRPr="000817F7" w:rsidRDefault="00BF4E9C" w:rsidP="000817F7">
      <w:pPr>
        <w:tabs>
          <w:tab w:val="left" w:pos="180"/>
          <w:tab w:val="left" w:pos="360"/>
          <w:tab w:val="left" w:pos="540"/>
          <w:tab w:val="left" w:pos="2970"/>
          <w:tab w:val="left" w:pos="3510"/>
          <w:tab w:val="left" w:pos="4410"/>
          <w:tab w:val="left" w:pos="5580"/>
          <w:tab w:val="left" w:pos="6210"/>
          <w:tab w:val="left" w:pos="8820"/>
          <w:tab w:val="left" w:pos="10080"/>
        </w:tabs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Arial" w:eastAsia="Times New Roman" w:hAnsi="Arial" w:cs="Arial"/>
          <w:b/>
          <w:lang w:val="es-US"/>
        </w:rPr>
      </w:pPr>
      <w:r>
        <w:rPr>
          <w:rFonts w:ascii="Arial" w:eastAsia="Times New Roman" w:hAnsi="Arial" w:cs="Times New Roman"/>
          <w:b/>
          <w:szCs w:val="20"/>
          <w:lang w:val="es-US"/>
        </w:rPr>
        <w:t>Solicitud - Modificación</w:t>
      </w:r>
      <w:r w:rsidR="000817F7" w:rsidRPr="000817F7">
        <w:rPr>
          <w:rFonts w:ascii="Arial" w:eastAsia="Times New Roman" w:hAnsi="Arial" w:cs="Times New Roman"/>
          <w:b/>
          <w:szCs w:val="20"/>
          <w:lang w:val="es-US"/>
        </w:rPr>
        <w:t xml:space="preserve"> </w:t>
      </w:r>
      <w:r>
        <w:rPr>
          <w:rFonts w:ascii="Arial" w:eastAsia="Times New Roman" w:hAnsi="Arial" w:cs="Times New Roman"/>
          <w:b/>
          <w:szCs w:val="20"/>
          <w:lang w:val="es-US"/>
        </w:rPr>
        <w:t>d</w:t>
      </w:r>
      <w:r w:rsidR="000817F7" w:rsidRPr="000817F7">
        <w:rPr>
          <w:rFonts w:ascii="Arial" w:eastAsia="Times New Roman" w:hAnsi="Arial" w:cs="Times New Roman"/>
          <w:b/>
          <w:szCs w:val="20"/>
          <w:lang w:val="es-US"/>
        </w:rPr>
        <w:t xml:space="preserve">el Sitio de Marihuana y/o Plan Operativo </w:t>
      </w:r>
    </w:p>
    <w:p w:rsidR="000817F7" w:rsidRPr="000817F7" w:rsidRDefault="000817F7" w:rsidP="000817F7">
      <w:pPr>
        <w:tabs>
          <w:tab w:val="left" w:pos="180"/>
          <w:tab w:val="left" w:pos="360"/>
          <w:tab w:val="left" w:pos="540"/>
          <w:tab w:val="left" w:pos="2970"/>
          <w:tab w:val="left" w:pos="3510"/>
          <w:tab w:val="left" w:pos="4410"/>
          <w:tab w:val="left" w:pos="5580"/>
          <w:tab w:val="left" w:pos="6210"/>
          <w:tab w:val="left" w:pos="8820"/>
          <w:tab w:val="left" w:pos="10080"/>
        </w:tabs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Arial" w:eastAsia="Times New Roman" w:hAnsi="Arial" w:cs="Arial"/>
          <w:lang w:val="es-US"/>
        </w:rPr>
      </w:pPr>
      <w:r w:rsidRPr="000817F7">
        <w:rPr>
          <w:rFonts w:ascii="Arial" w:eastAsia="Times New Roman" w:hAnsi="Arial" w:cs="Times New Roman"/>
          <w:b/>
          <w:szCs w:val="20"/>
          <w:lang w:val="es-US"/>
        </w:rPr>
        <w:t xml:space="preserve">Tarifa de procesamiento de $75 </w:t>
      </w:r>
      <w:r w:rsidRPr="000817F7">
        <w:rPr>
          <w:rFonts w:ascii="Arial" w:eastAsia="Times New Roman" w:hAnsi="Arial" w:cs="Times New Roman"/>
          <w:szCs w:val="20"/>
          <w:lang w:val="es-US"/>
        </w:rPr>
        <w:t>(Todas las tarifas son no reembolsables. Haga los cheques bancarios a favor de WSLCB).</w:t>
      </w:r>
    </w:p>
    <w:p w:rsidR="000817F7" w:rsidRPr="000817F7" w:rsidRDefault="000817F7" w:rsidP="000817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6"/>
          <w:szCs w:val="16"/>
          <w:lang w:val="es-US"/>
        </w:rPr>
      </w:pPr>
    </w:p>
    <w:p w:rsidR="000817F7" w:rsidRPr="000817F7" w:rsidRDefault="000817F7" w:rsidP="000817F7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Arial" w:eastAsia="Times New Roman" w:hAnsi="Arial" w:cs="Arial"/>
          <w:lang w:val="es-US"/>
        </w:rPr>
      </w:pPr>
      <w:r w:rsidRPr="000817F7">
        <w:rPr>
          <w:rFonts w:ascii="Arial" w:eastAsia="Times New Roman" w:hAnsi="Arial" w:cs="Times New Roman"/>
          <w:szCs w:val="20"/>
          <w:lang w:val="es-US"/>
        </w:rPr>
        <w:t>Use este formulario para solicitar c</w:t>
      </w:r>
      <w:r w:rsidR="00DF0D7C">
        <w:rPr>
          <w:rFonts w:ascii="Arial" w:eastAsia="Times New Roman" w:hAnsi="Arial" w:cs="Times New Roman"/>
          <w:szCs w:val="20"/>
          <w:lang w:val="es-US"/>
        </w:rPr>
        <w:t>ambios físicos en su establecimiento autorizado</w:t>
      </w:r>
      <w:r w:rsidRPr="000817F7">
        <w:rPr>
          <w:rFonts w:ascii="Arial" w:eastAsia="Times New Roman" w:hAnsi="Arial" w:cs="Times New Roman"/>
          <w:szCs w:val="20"/>
          <w:lang w:val="es-US"/>
        </w:rPr>
        <w:t xml:space="preserve"> o para cambiar su plan operativo presentado anteriormente. Cambios en el plan operativo que requieren aprobación son la adición de operaciones de extracción o la producción de comestibles (un comestible es todo produ</w:t>
      </w:r>
      <w:r w:rsidR="00DF0D7C">
        <w:rPr>
          <w:rFonts w:ascii="Arial" w:eastAsia="Times New Roman" w:hAnsi="Arial" w:cs="Times New Roman"/>
          <w:szCs w:val="20"/>
          <w:lang w:val="es-US"/>
        </w:rPr>
        <w:t>cto con marihuana que se pueda ingerir</w:t>
      </w:r>
      <w:r w:rsidRPr="000817F7">
        <w:rPr>
          <w:rFonts w:ascii="Arial" w:eastAsia="Times New Roman" w:hAnsi="Arial" w:cs="Times New Roman"/>
          <w:szCs w:val="20"/>
          <w:lang w:val="es-US"/>
        </w:rPr>
        <w:t>). Las solicitudes de cambios deben estar acompañadas de un plan del lugar que incluya todos los elementos relevantes indicados en la hoja adjunta.</w:t>
      </w:r>
    </w:p>
    <w:p w:rsidR="000817F7" w:rsidRPr="000817F7" w:rsidRDefault="000817F7" w:rsidP="000817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val="es-US"/>
        </w:rPr>
      </w:pPr>
    </w:p>
    <w:p w:rsidR="000817F7" w:rsidRPr="000817F7" w:rsidRDefault="000817F7" w:rsidP="000817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lang w:val="es-US"/>
        </w:rPr>
      </w:pPr>
      <w:r w:rsidRPr="000817F7">
        <w:rPr>
          <w:rFonts w:ascii="Arial" w:eastAsia="Times New Roman" w:hAnsi="Arial" w:cs="Times New Roman"/>
          <w:i/>
          <w:szCs w:val="20"/>
          <w:lang w:val="es-US"/>
        </w:rPr>
        <w:t>Nota: no se puede usar este formulario para solicitar un cambio de nivel de licencia</w:t>
      </w:r>
      <w:r w:rsidR="002236F9">
        <w:rPr>
          <w:rFonts w:ascii="Arial" w:eastAsia="Times New Roman" w:hAnsi="Arial" w:cs="Times New Roman"/>
          <w:i/>
          <w:szCs w:val="20"/>
          <w:lang w:val="es-US"/>
        </w:rPr>
        <w:t xml:space="preserve"> (</w:t>
      </w:r>
      <w:proofErr w:type="spellStart"/>
      <w:r w:rsidR="002236F9">
        <w:rPr>
          <w:rFonts w:ascii="Arial" w:eastAsia="Times New Roman" w:hAnsi="Arial" w:cs="Times New Roman"/>
          <w:i/>
          <w:szCs w:val="20"/>
          <w:lang w:val="es-US"/>
        </w:rPr>
        <w:t>tier</w:t>
      </w:r>
      <w:proofErr w:type="spellEnd"/>
      <w:r w:rsidR="002236F9">
        <w:rPr>
          <w:rFonts w:ascii="Arial" w:eastAsia="Times New Roman" w:hAnsi="Arial" w:cs="Times New Roman"/>
          <w:i/>
          <w:szCs w:val="20"/>
          <w:lang w:val="es-US"/>
        </w:rPr>
        <w:t>)</w:t>
      </w:r>
      <w:r w:rsidRPr="000817F7">
        <w:rPr>
          <w:rFonts w:ascii="Arial" w:eastAsia="Times New Roman" w:hAnsi="Arial" w:cs="Times New Roman"/>
          <w:i/>
          <w:szCs w:val="20"/>
          <w:lang w:val="es-US"/>
        </w:rPr>
        <w:t>.</w:t>
      </w:r>
    </w:p>
    <w:p w:rsidR="000817F7" w:rsidRPr="000817F7" w:rsidRDefault="000817F7" w:rsidP="000817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val="es-US"/>
        </w:rPr>
      </w:pPr>
    </w:p>
    <w:p w:rsidR="000817F7" w:rsidRPr="000817F7" w:rsidRDefault="000817F7" w:rsidP="000817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s-US"/>
        </w:rPr>
      </w:pPr>
      <w:r w:rsidRPr="000817F7">
        <w:rPr>
          <w:rFonts w:ascii="Arial" w:eastAsia="Times New Roman" w:hAnsi="Arial" w:cs="Times New Roman"/>
          <w:b/>
          <w:szCs w:val="20"/>
          <w:lang w:val="es-US"/>
        </w:rPr>
        <w:t xml:space="preserve">Información del </w:t>
      </w:r>
      <w:r w:rsidR="002236F9">
        <w:rPr>
          <w:rFonts w:ascii="Arial" w:eastAsia="Times New Roman" w:hAnsi="Arial" w:cs="Times New Roman"/>
          <w:b/>
          <w:szCs w:val="20"/>
          <w:lang w:val="es-US"/>
        </w:rPr>
        <w:t>L</w:t>
      </w:r>
      <w:r w:rsidRPr="000817F7">
        <w:rPr>
          <w:rFonts w:ascii="Arial" w:eastAsia="Times New Roman" w:hAnsi="Arial" w:cs="Times New Roman"/>
          <w:b/>
          <w:szCs w:val="20"/>
          <w:lang w:val="es-US"/>
        </w:rPr>
        <w:t xml:space="preserve">icenciatario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35"/>
        <w:gridCol w:w="1075"/>
        <w:gridCol w:w="1530"/>
        <w:gridCol w:w="378"/>
        <w:gridCol w:w="629"/>
        <w:gridCol w:w="1427"/>
        <w:gridCol w:w="513"/>
        <w:gridCol w:w="85"/>
        <w:gridCol w:w="2188"/>
      </w:tblGrid>
      <w:tr w:rsidR="000817F7" w:rsidRPr="000817F7" w:rsidTr="002236F9">
        <w:tc>
          <w:tcPr>
            <w:tcW w:w="2610" w:type="dxa"/>
            <w:gridSpan w:val="2"/>
            <w:shd w:val="clear" w:color="auto" w:fill="D9D9D9"/>
          </w:tcPr>
          <w:p w:rsidR="000817F7" w:rsidRPr="000817F7" w:rsidRDefault="002236F9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pacing w:val="-6"/>
                <w:lang w:val="es-US"/>
              </w:rPr>
            </w:pPr>
            <w:r>
              <w:rPr>
                <w:rFonts w:ascii="Arial" w:eastAsia="Times New Roman" w:hAnsi="Arial" w:cs="Times New Roman"/>
                <w:spacing w:val="-6"/>
                <w:szCs w:val="20"/>
                <w:lang w:val="es-US"/>
              </w:rPr>
              <w:t>Nombre del Li</w:t>
            </w:r>
            <w:r w:rsidR="000817F7" w:rsidRPr="000817F7">
              <w:rPr>
                <w:rFonts w:ascii="Arial" w:eastAsia="Times New Roman" w:hAnsi="Arial" w:cs="Times New Roman"/>
                <w:spacing w:val="-6"/>
                <w:szCs w:val="20"/>
                <w:lang w:val="es-US"/>
              </w:rPr>
              <w:t>cenciatario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2056" w:type="dxa"/>
            <w:gridSpan w:val="2"/>
            <w:shd w:val="clear" w:color="auto" w:fill="D9D9D9"/>
          </w:tcPr>
          <w:p w:rsidR="000817F7" w:rsidRPr="000817F7" w:rsidRDefault="002236F9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Nombre C</w:t>
            </w:r>
            <w:r w:rsidR="000817F7" w:rsidRPr="000817F7">
              <w:rPr>
                <w:rFonts w:ascii="Arial" w:eastAsia="Times New Roman" w:hAnsi="Arial" w:cs="Times New Roman"/>
                <w:szCs w:val="20"/>
                <w:lang w:val="es-US"/>
              </w:rPr>
              <w:t>omercial</w:t>
            </w:r>
          </w:p>
        </w:tc>
        <w:tc>
          <w:tcPr>
            <w:tcW w:w="278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</w:tr>
      <w:tr w:rsidR="000817F7" w:rsidRPr="000817F7" w:rsidTr="002236F9">
        <w:tc>
          <w:tcPr>
            <w:tcW w:w="1535" w:type="dxa"/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pacing w:val="-6"/>
                <w:lang w:val="es-US"/>
              </w:rPr>
            </w:pPr>
            <w:r w:rsidRPr="000817F7">
              <w:rPr>
                <w:rFonts w:ascii="Arial" w:eastAsia="Times New Roman" w:hAnsi="Arial" w:cs="Times New Roman"/>
                <w:spacing w:val="-6"/>
                <w:szCs w:val="20"/>
                <w:lang w:val="es-US"/>
              </w:rPr>
              <w:br/>
            </w:r>
            <w:r w:rsidR="002236F9">
              <w:rPr>
                <w:rFonts w:ascii="Arial" w:eastAsia="Times New Roman" w:hAnsi="Arial" w:cs="Times New Roman"/>
                <w:spacing w:val="-6"/>
                <w:szCs w:val="20"/>
                <w:lang w:val="es-US"/>
              </w:rPr>
              <w:t>Li</w:t>
            </w:r>
            <w:r w:rsidRPr="000817F7">
              <w:rPr>
                <w:rFonts w:ascii="Arial" w:eastAsia="Times New Roman" w:hAnsi="Arial" w:cs="Times New Roman"/>
                <w:spacing w:val="-6"/>
                <w:szCs w:val="20"/>
                <w:lang w:val="es-US"/>
              </w:rPr>
              <w:t>cencia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Arial"/>
                <w:lang w:val="es-US"/>
              </w:rPr>
              <w:br/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2947" w:type="dxa"/>
            <w:gridSpan w:val="4"/>
            <w:shd w:val="clear" w:color="auto" w:fill="D9D9D9"/>
            <w:vAlign w:val="bottom"/>
          </w:tcPr>
          <w:p w:rsidR="000817F7" w:rsidRPr="000817F7" w:rsidRDefault="002236F9" w:rsidP="002236F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pacing w:val="-6"/>
                <w:lang w:val="es-US"/>
              </w:rPr>
            </w:pPr>
            <w:r w:rsidRPr="002236F9">
              <w:rPr>
                <w:rFonts w:ascii="Arial" w:eastAsia="Times New Roman" w:hAnsi="Arial" w:cs="Times New Roman"/>
                <w:spacing w:val="-6"/>
                <w:szCs w:val="20"/>
                <w:lang w:val="es-US"/>
              </w:rPr>
              <w:t>Identificación C</w:t>
            </w:r>
            <w:r w:rsidR="000817F7" w:rsidRPr="000817F7">
              <w:rPr>
                <w:rFonts w:ascii="Arial" w:eastAsia="Times New Roman" w:hAnsi="Arial" w:cs="Times New Roman"/>
                <w:spacing w:val="-6"/>
                <w:szCs w:val="20"/>
                <w:lang w:val="es-US"/>
              </w:rPr>
              <w:t>omercial (UBI)</w:t>
            </w:r>
          </w:p>
        </w:tc>
        <w:tc>
          <w:tcPr>
            <w:tcW w:w="227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Arial"/>
                <w:lang w:val="es-US"/>
              </w:rPr>
              <w:br/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</w:tr>
      <w:tr w:rsidR="000817F7" w:rsidRPr="000817F7" w:rsidTr="002236F9">
        <w:tc>
          <w:tcPr>
            <w:tcW w:w="1535" w:type="dxa"/>
            <w:shd w:val="clear" w:color="auto" w:fill="D9D9D9"/>
          </w:tcPr>
          <w:p w:rsidR="000817F7" w:rsidRPr="000817F7" w:rsidRDefault="000817F7" w:rsidP="002236F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 xml:space="preserve">Dirección del </w:t>
            </w:r>
            <w:r w:rsidR="002236F9" w:rsidRPr="002236F9">
              <w:rPr>
                <w:rFonts w:ascii="Arial" w:eastAsia="Times New Roman" w:hAnsi="Arial" w:cs="Times New Roman"/>
                <w:szCs w:val="20"/>
                <w:lang w:val="es-US"/>
              </w:rPr>
              <w:t>Sitio</w:t>
            </w: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Arial"/>
                <w:lang w:val="es-US"/>
              </w:rPr>
              <w:br/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202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Arial"/>
                <w:lang w:val="es-US"/>
              </w:rPr>
              <w:br/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Arial"/>
                <w:lang w:val="es-US"/>
              </w:rPr>
              <w:br/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  <w:r w:rsidRPr="000817F7">
              <w:rPr>
                <w:rFonts w:ascii="Times New Roman" w:eastAsia="Times New Roman" w:hAnsi="Times New Roman" w:cs="Times New Roman"/>
                <w:sz w:val="20"/>
                <w:szCs w:val="20"/>
                <w:lang w:val="es-US"/>
              </w:rPr>
              <w:t xml:space="preserve">, 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</w:tr>
      <w:tr w:rsidR="000817F7" w:rsidRPr="000817F7" w:rsidTr="002236F9">
        <w:tc>
          <w:tcPr>
            <w:tcW w:w="1535" w:type="dxa"/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</w:p>
        </w:tc>
        <w:tc>
          <w:tcPr>
            <w:tcW w:w="3612" w:type="dxa"/>
            <w:gridSpan w:val="4"/>
            <w:shd w:val="clear" w:color="auto" w:fill="D9D9D9"/>
            <w:vAlign w:val="bottom"/>
          </w:tcPr>
          <w:p w:rsidR="000817F7" w:rsidRPr="000817F7" w:rsidRDefault="000817F7" w:rsidP="002236F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pacing w:val="-6"/>
                <w:lang w:val="es-US"/>
              </w:rPr>
            </w:pPr>
            <w:r w:rsidRPr="000817F7">
              <w:rPr>
                <w:rFonts w:ascii="Arial" w:eastAsia="Times New Roman" w:hAnsi="Arial" w:cs="Times New Roman"/>
                <w:spacing w:val="-6"/>
                <w:szCs w:val="20"/>
                <w:lang w:val="es-US"/>
              </w:rPr>
              <w:t xml:space="preserve">Calle y N.º de </w:t>
            </w:r>
            <w:r w:rsidR="002236F9">
              <w:rPr>
                <w:rFonts w:ascii="Arial" w:eastAsia="Times New Roman" w:hAnsi="Arial" w:cs="Times New Roman"/>
                <w:spacing w:val="-6"/>
                <w:szCs w:val="20"/>
                <w:lang w:val="es-US"/>
              </w:rPr>
              <w:t>Suite/Habitación/U</w:t>
            </w:r>
            <w:r w:rsidRPr="000817F7">
              <w:rPr>
                <w:rFonts w:ascii="Arial" w:eastAsia="Times New Roman" w:hAnsi="Arial" w:cs="Times New Roman"/>
                <w:spacing w:val="-6"/>
                <w:szCs w:val="20"/>
                <w:lang w:val="es-US"/>
              </w:rPr>
              <w:t>nidad</w:t>
            </w:r>
          </w:p>
        </w:tc>
        <w:tc>
          <w:tcPr>
            <w:tcW w:w="2025" w:type="dxa"/>
            <w:gridSpan w:val="3"/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Ciudad</w:t>
            </w:r>
          </w:p>
        </w:tc>
        <w:tc>
          <w:tcPr>
            <w:tcW w:w="2188" w:type="dxa"/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pacing w:val="-6"/>
                <w:lang w:val="es-US"/>
              </w:rPr>
            </w:pPr>
            <w:r w:rsidRPr="000817F7">
              <w:rPr>
                <w:rFonts w:ascii="Arial" w:eastAsia="Times New Roman" w:hAnsi="Arial" w:cs="Times New Roman"/>
                <w:spacing w:val="-6"/>
                <w:szCs w:val="20"/>
                <w:lang w:val="es-US"/>
              </w:rPr>
              <w:t xml:space="preserve">Estado, </w:t>
            </w:r>
            <w:r w:rsidR="002236F9">
              <w:rPr>
                <w:rFonts w:ascii="Arial" w:eastAsia="Times New Roman" w:hAnsi="Arial" w:cs="Times New Roman"/>
                <w:spacing w:val="-6"/>
                <w:szCs w:val="20"/>
                <w:lang w:val="es-US"/>
              </w:rPr>
              <w:t>Código P</w:t>
            </w:r>
            <w:r w:rsidRPr="000817F7">
              <w:rPr>
                <w:rFonts w:ascii="Arial" w:eastAsia="Times New Roman" w:hAnsi="Arial" w:cs="Times New Roman"/>
                <w:spacing w:val="-6"/>
                <w:szCs w:val="20"/>
                <w:lang w:val="es-US"/>
              </w:rPr>
              <w:t>ostal</w:t>
            </w:r>
          </w:p>
        </w:tc>
      </w:tr>
    </w:tbl>
    <w:p w:rsidR="000817F7" w:rsidRPr="000817F7" w:rsidRDefault="000817F7" w:rsidP="000817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val="es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3257"/>
        <w:gridCol w:w="1513"/>
        <w:gridCol w:w="2250"/>
      </w:tblGrid>
      <w:tr w:rsidR="000817F7" w:rsidRPr="000817F7" w:rsidTr="002236F9">
        <w:tc>
          <w:tcPr>
            <w:tcW w:w="2340" w:type="dxa"/>
            <w:shd w:val="clear" w:color="auto" w:fill="D9D9D9"/>
          </w:tcPr>
          <w:p w:rsidR="000817F7" w:rsidRPr="000817F7" w:rsidRDefault="002236F9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pacing w:val="-4"/>
                <w:lang w:val="es-US"/>
              </w:rPr>
            </w:pPr>
            <w:r>
              <w:rPr>
                <w:rFonts w:ascii="Arial" w:eastAsia="Times New Roman" w:hAnsi="Arial" w:cs="Times New Roman"/>
                <w:spacing w:val="-4"/>
                <w:szCs w:val="20"/>
                <w:lang w:val="es-US"/>
              </w:rPr>
              <w:t>Persona de C</w:t>
            </w:r>
            <w:r w:rsidR="000817F7" w:rsidRPr="000817F7">
              <w:rPr>
                <w:rFonts w:ascii="Arial" w:eastAsia="Times New Roman" w:hAnsi="Arial" w:cs="Times New Roman"/>
                <w:spacing w:val="-4"/>
                <w:szCs w:val="20"/>
                <w:lang w:val="es-US"/>
              </w:rPr>
              <w:t>ontacto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1513" w:type="dxa"/>
            <w:shd w:val="clear" w:color="auto" w:fill="D9D9D9"/>
          </w:tcPr>
          <w:p w:rsidR="000817F7" w:rsidRPr="000817F7" w:rsidRDefault="002236F9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pacing w:val="-4"/>
                <w:lang w:val="es-US"/>
              </w:rPr>
            </w:pPr>
            <w:r>
              <w:rPr>
                <w:rFonts w:ascii="Arial" w:eastAsia="Times New Roman" w:hAnsi="Arial" w:cs="Times New Roman"/>
                <w:spacing w:val="-4"/>
                <w:szCs w:val="20"/>
                <w:lang w:val="es-US"/>
              </w:rPr>
              <w:t>T</w:t>
            </w:r>
            <w:r w:rsidR="000817F7" w:rsidRPr="000817F7">
              <w:rPr>
                <w:rFonts w:ascii="Arial" w:eastAsia="Times New Roman" w:hAnsi="Arial" w:cs="Times New Roman"/>
                <w:spacing w:val="-4"/>
                <w:szCs w:val="20"/>
                <w:lang w:val="es-US"/>
              </w:rPr>
              <w:t>eléfono: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(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)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-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</w:tr>
      <w:tr w:rsidR="000817F7" w:rsidRPr="000817F7" w:rsidTr="002236F9">
        <w:tc>
          <w:tcPr>
            <w:tcW w:w="2340" w:type="dxa"/>
            <w:shd w:val="clear" w:color="auto" w:fill="D9D9D9"/>
          </w:tcPr>
          <w:p w:rsidR="000817F7" w:rsidRPr="000817F7" w:rsidRDefault="002236F9" w:rsidP="002236F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>
              <w:rPr>
                <w:rFonts w:ascii="Arial" w:eastAsia="Times New Roman" w:hAnsi="Arial" w:cs="Times New Roman"/>
                <w:szCs w:val="20"/>
                <w:lang w:val="es-US"/>
              </w:rPr>
              <w:t>Correo</w:t>
            </w:r>
            <w:r w:rsidR="000817F7" w:rsidRPr="000817F7">
              <w:rPr>
                <w:rFonts w:ascii="Arial" w:eastAsia="Times New Roman" w:hAnsi="Arial" w:cs="Times New Roman"/>
                <w:szCs w:val="20"/>
                <w:lang w:val="es-US"/>
              </w:rPr>
              <w:t xml:space="preserve"> </w:t>
            </w:r>
            <w:r>
              <w:rPr>
                <w:rFonts w:ascii="Arial" w:eastAsia="Times New Roman" w:hAnsi="Arial" w:cs="Times New Roman"/>
                <w:szCs w:val="20"/>
                <w:lang w:val="es-US"/>
              </w:rPr>
              <w:t>E</w:t>
            </w:r>
            <w:r w:rsidR="000817F7" w:rsidRPr="000817F7">
              <w:rPr>
                <w:rFonts w:ascii="Arial" w:eastAsia="Times New Roman" w:hAnsi="Arial" w:cs="Times New Roman"/>
                <w:szCs w:val="20"/>
                <w:lang w:val="es-US"/>
              </w:rPr>
              <w:t>lectrónico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2236F9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</w:p>
        </w:tc>
      </w:tr>
    </w:tbl>
    <w:p w:rsidR="000817F7" w:rsidRPr="000817F7" w:rsidRDefault="000817F7" w:rsidP="000817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val="es-US"/>
        </w:rPr>
      </w:pPr>
    </w:p>
    <w:p w:rsidR="000817F7" w:rsidRPr="000817F7" w:rsidRDefault="002236F9" w:rsidP="000817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s-US"/>
        </w:rPr>
      </w:pPr>
      <w:r>
        <w:rPr>
          <w:rFonts w:ascii="Arial" w:eastAsia="Times New Roman" w:hAnsi="Arial" w:cs="Times New Roman"/>
          <w:b/>
          <w:szCs w:val="20"/>
          <w:lang w:val="es-US"/>
        </w:rPr>
        <w:t>Información de los C</w:t>
      </w:r>
      <w:r w:rsidR="000817F7" w:rsidRPr="000817F7">
        <w:rPr>
          <w:rFonts w:ascii="Arial" w:eastAsia="Times New Roman" w:hAnsi="Arial" w:cs="Times New Roman"/>
          <w:b/>
          <w:szCs w:val="20"/>
          <w:lang w:val="es-US"/>
        </w:rPr>
        <w:t xml:space="preserve">ambios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5"/>
        <w:gridCol w:w="2575"/>
      </w:tblGrid>
      <w:tr w:rsidR="000817F7" w:rsidRPr="000817F7" w:rsidTr="000817F7">
        <w:tc>
          <w:tcPr>
            <w:tcW w:w="6948" w:type="dxa"/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 xml:space="preserve">Describa el cambio (de ser necesario, adjunte hojas adicionales): 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</w:tr>
      <w:tr w:rsidR="000817F7" w:rsidRPr="000817F7" w:rsidTr="000817F7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</w:tr>
      <w:tr w:rsidR="000817F7" w:rsidRPr="000817F7" w:rsidTr="000817F7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</w:tr>
      <w:tr w:rsidR="000817F7" w:rsidRPr="000817F7" w:rsidTr="000817F7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</w:tr>
    </w:tbl>
    <w:p w:rsidR="000817F7" w:rsidRPr="000817F7" w:rsidRDefault="000817F7" w:rsidP="000817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2"/>
          <w:szCs w:val="12"/>
          <w:lang w:val="es-US"/>
        </w:rPr>
      </w:pPr>
    </w:p>
    <w:p w:rsidR="000817F7" w:rsidRPr="000817F7" w:rsidRDefault="000817F7" w:rsidP="000817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lang w:val="es-US"/>
        </w:rPr>
      </w:pPr>
      <w:r w:rsidRPr="000817F7">
        <w:rPr>
          <w:rFonts w:ascii="Arial" w:eastAsia="Times New Roman" w:hAnsi="Arial" w:cs="Times New Roman"/>
          <w:b/>
          <w:szCs w:val="20"/>
          <w:lang w:val="es-US"/>
        </w:rPr>
        <w:t xml:space="preserve">Información del </w:t>
      </w:r>
      <w:r w:rsidR="002236F9">
        <w:rPr>
          <w:rFonts w:ascii="Arial" w:eastAsia="Times New Roman" w:hAnsi="Arial" w:cs="Times New Roman"/>
          <w:b/>
          <w:szCs w:val="20"/>
          <w:lang w:val="es-US"/>
        </w:rPr>
        <w:t>Plan O</w:t>
      </w:r>
      <w:r w:rsidRPr="000817F7">
        <w:rPr>
          <w:rFonts w:ascii="Arial" w:eastAsia="Times New Roman" w:hAnsi="Arial" w:cs="Times New Roman"/>
          <w:b/>
          <w:szCs w:val="20"/>
          <w:lang w:val="es-US"/>
        </w:rPr>
        <w:t xml:space="preserve">perativo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85"/>
        <w:gridCol w:w="2575"/>
      </w:tblGrid>
      <w:tr w:rsidR="000817F7" w:rsidRPr="000817F7" w:rsidTr="000817F7">
        <w:tc>
          <w:tcPr>
            <w:tcW w:w="6948" w:type="dxa"/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16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 xml:space="preserve">Describa el cambio a realizarse en su plan operativo, como métodos de extracción, tipos de comestibles, etc. (de ser necesario, adjunte hojas adicionales): 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</w:tr>
      <w:tr w:rsidR="000817F7" w:rsidRPr="000817F7" w:rsidTr="000817F7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</w:tr>
      <w:tr w:rsidR="000817F7" w:rsidRPr="000817F7" w:rsidTr="000817F7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</w:tr>
      <w:tr w:rsidR="000817F7" w:rsidRPr="000817F7" w:rsidTr="000817F7">
        <w:tc>
          <w:tcPr>
            <w:tcW w:w="95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</w:tr>
    </w:tbl>
    <w:p w:rsidR="000817F7" w:rsidRPr="000817F7" w:rsidRDefault="000817F7" w:rsidP="000817F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val="es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01"/>
        <w:gridCol w:w="1759"/>
      </w:tblGrid>
      <w:tr w:rsidR="000817F7" w:rsidRPr="000817F7" w:rsidTr="00CA5294">
        <w:tc>
          <w:tcPr>
            <w:tcW w:w="7601" w:type="dxa"/>
            <w:tcBorders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Arial"/>
                <w:lang w:val="es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817F7">
              <w:rPr>
                <w:rFonts w:ascii="Arial" w:eastAsia="Times New Roman" w:hAnsi="Arial" w:cs="Arial"/>
                <w:lang w:val="es-US"/>
              </w:rPr>
              <w:instrText xml:space="preserve"> FORMTEXT </w:instrText>
            </w:r>
            <w:r w:rsidRPr="000817F7">
              <w:rPr>
                <w:rFonts w:ascii="Arial" w:eastAsia="Times New Roman" w:hAnsi="Arial" w:cs="Arial"/>
                <w:lang w:val="es-US"/>
              </w:rPr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separate"/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     </w:t>
            </w:r>
            <w:r w:rsidRPr="000817F7">
              <w:rPr>
                <w:rFonts w:ascii="Arial" w:eastAsia="Times New Roman" w:hAnsi="Arial" w:cs="Arial"/>
                <w:lang w:val="es-US"/>
              </w:rPr>
              <w:fldChar w:fldCharType="end"/>
            </w:r>
          </w:p>
        </w:tc>
      </w:tr>
      <w:tr w:rsidR="000817F7" w:rsidRPr="000817F7" w:rsidTr="00CA5294">
        <w:tc>
          <w:tcPr>
            <w:tcW w:w="7601" w:type="dxa"/>
            <w:tcBorders>
              <w:top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Firma (</w:t>
            </w:r>
            <w:r w:rsidR="002236F9">
              <w:rPr>
                <w:rFonts w:ascii="Arial" w:eastAsia="Times New Roman" w:hAnsi="Arial" w:cs="Times New Roman"/>
                <w:szCs w:val="20"/>
                <w:lang w:val="es-US"/>
              </w:rPr>
              <w:t>L</w:t>
            </w: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icenciatario)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D9D9D9"/>
          </w:tcPr>
          <w:p w:rsidR="000817F7" w:rsidRPr="000817F7" w:rsidRDefault="000817F7" w:rsidP="000817F7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lang w:val="es-US"/>
              </w:rPr>
            </w:pPr>
            <w:r w:rsidRPr="000817F7">
              <w:rPr>
                <w:rFonts w:ascii="Arial" w:eastAsia="Times New Roman" w:hAnsi="Arial" w:cs="Times New Roman"/>
                <w:szCs w:val="20"/>
                <w:lang w:val="es-US"/>
              </w:rPr>
              <w:t>Fecha</w:t>
            </w:r>
          </w:p>
        </w:tc>
      </w:tr>
    </w:tbl>
    <w:p w:rsidR="000817F7" w:rsidRPr="000817F7" w:rsidRDefault="00DF0D7C" w:rsidP="00CA529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  <w:lang w:val="es-US"/>
        </w:rPr>
      </w:pPr>
      <w:r w:rsidRPr="00AA2A9D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3382619</wp:posOffset>
                </wp:positionV>
                <wp:extent cx="1988439" cy="284861"/>
                <wp:effectExtent l="0" t="0" r="0" b="12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439" cy="284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9D" w:rsidRPr="00DF0D7C" w:rsidRDefault="00AA2A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F0D7C">
                              <w:rPr>
                                <w:sz w:val="20"/>
                                <w:szCs w:val="20"/>
                              </w:rPr>
                              <w:t>Cerca</w:t>
                            </w:r>
                            <w:proofErr w:type="spellEnd"/>
                          </w:p>
                          <w:p w:rsidR="00AA2A9D" w:rsidRDefault="00AA2A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3pt;margin-top:266.35pt;width:156.55pt;height:22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m9HgIAABsEAAAOAAAAZHJzL2Uyb0RvYy54bWysU9uO2yAQfa/Uf0C8N07cJHWsOKtttqkq&#10;bS/Sbj8AYxyjAkOBxE6/fgeczUbbt6o8IIYZzsycOaxvBq3IUTgvwVR0NplSIgyHRpp9RX8+7t4V&#10;lPjATMMUGFHRk/D0ZvP2zbq3pcihA9UIRxDE+LK3Fe1CsGWWed4JzfwErDDobMFpFtB0+6xxrEd0&#10;rbJ8Ol1mPbjGOuDCe7y9G510k/DbVvDwvW29CERVFGsLaXdpr+Oebdas3DtmO8nPZbB/qEIzaTDp&#10;BeqOBUYOTv4FpSV34KENEw46g7aVXKQesJvZ9FU3Dx2zIvWC5Hh7ocn/P1j+7fjDEdlUdEmJYRpH&#10;9CiGQD7CQPLITm99iUEPFsPCgNc45dSpt/fAf3liYNsxsxe3zkHfCdZgdbP4Mrt6OuL4CFL3X6HB&#10;NOwQIAENrdOROiSDIDpO6XSZTCyFx5Sropi/X1HC0ZcX82I5pmDl82vrfPgsQJN4qKjDySd0drz3&#10;IVbDyueQmMyDks1OKpUMt6+3ypEjQ5Xs0koNvApThvQVXS3yRUI2EN8nAWkZUMVK6ooW07hGXUU2&#10;PpkmhQQm1XjGSpQ50xMZGbkJQz1gYOSshuaERDkY1Yq/Cw8duD+U9KjUivrfB+YEJeqLQbJXs/k8&#10;SjsZ88WHHA137amvPcxwhKpooGQ8bkP6DpEHA7c4lFYmvl4qOdeKCkw0nn9LlPi1naJe/vTmCQAA&#10;//8DAFBLAwQUAAYACAAAACEADcRPr98AAAALAQAADwAAAGRycy9kb3ducmV2LnhtbEyPwU7DMBBE&#10;70j8g7VIXBB1aNO4DXEqQAJxbekHbGI3iYjXUew26d+znOC2szuafVPsZteLix1D50nD0yIBYan2&#10;pqNGw/Hr/XEDIkQkg70nq+FqA+zK25sCc+Mn2tvLITaCQyjkqKGNccilDHVrHYaFHyzx7eRHh5Hl&#10;2Egz4sThrpfLJMmkw474Q4uDfWtt/X04Ow2nz+lhvZ2qj3hU+zR7xU5V/qr1/d388gwi2jn+meEX&#10;n9GhZKbKn8kE0bNepRlbNaxXSwWCHWmqeKh4o1QGsizk/w7lDwAAAP//AwBQSwECLQAUAAYACAAA&#10;ACEAtoM4kv4AAADhAQAAEwAAAAAAAAAAAAAAAAAAAAAAW0NvbnRlbnRfVHlwZXNdLnhtbFBLAQIt&#10;ABQABgAIAAAAIQA4/SH/1gAAAJQBAAALAAAAAAAAAAAAAAAAAC8BAABfcmVscy8ucmVsc1BLAQIt&#10;ABQABgAIAAAAIQDi7Wm9HgIAABsEAAAOAAAAAAAAAAAAAAAAAC4CAABkcnMvZTJvRG9jLnhtbFBL&#10;AQItABQABgAIAAAAIQANxE+v3wAAAAsBAAAPAAAAAAAAAAAAAAAAAHgEAABkcnMvZG93bnJldi54&#10;bWxQSwUGAAAAAAQABADzAAAAhAUAAAAA&#10;" stroked="f">
                <v:textbox>
                  <w:txbxContent>
                    <w:p w:rsidR="00AA2A9D" w:rsidRPr="00DF0D7C" w:rsidRDefault="00AA2A9D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F0D7C">
                        <w:rPr>
                          <w:sz w:val="20"/>
                          <w:szCs w:val="20"/>
                        </w:rPr>
                        <w:t>Cerca</w:t>
                      </w:r>
                      <w:proofErr w:type="spellEnd"/>
                    </w:p>
                    <w:p w:rsidR="00AA2A9D" w:rsidRDefault="00AA2A9D"/>
                  </w:txbxContent>
                </v:textbox>
              </v:shape>
            </w:pict>
          </mc:Fallback>
        </mc:AlternateContent>
      </w:r>
      <w:r w:rsidRPr="00CA52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325196</wp:posOffset>
                </wp:positionV>
                <wp:extent cx="4923638" cy="263347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638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294" w:rsidRPr="00CA5294" w:rsidRDefault="00CA5294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Leyenda para los Planos de un Negocio</w:t>
                            </w:r>
                            <w:r w:rsidRPr="00CA5294">
                              <w:rPr>
                                <w:lang w:val="es-MX"/>
                              </w:rPr>
                              <w:t xml:space="preserve"> de Marihuana</w:t>
                            </w:r>
                            <w:r>
                              <w:rPr>
                                <w:lang w:val="es-MX"/>
                              </w:rPr>
                              <w:t xml:space="preserve"> al Menudeo/Mayoreo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.4pt;margin-top:25.6pt;width:387.7pt;height: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ZvJAIAACQEAAAOAAAAZHJzL2Uyb0RvYy54bWysU9uO2yAQfa/Uf0C8N06c28aKs9pmm6rS&#10;9iLt9gMwxjEqMBRI7PTrd8DZbNq+VeUBMczM4cyZYX3ba0WOwnkJpqST0ZgSYTjU0uxL+v1p9+6G&#10;Eh+YqZkCI0p6Ep7ebt6+WXe2EDm0oGrhCIIYX3S2pG0Itsgyz1uhmR+BFQadDTjNAppun9WOdYiu&#10;VZaPx4usA1dbB1x4j7f3g5NuEn7TCB6+No0XgaiSIreQdpf2Ku7ZZs2KvWO2lfxMg/0DC82kwUcv&#10;UPcsMHJw8i8oLbkDD00YcdAZNI3kItWA1UzGf1Tz2DIrUi0ojrcXmfz/g+Vfjt8ckXVJ88mSEsM0&#10;NulJ9IG8h57kUZ/O+gLDHi0Ghh6vsc+pVm8fgP/wxMC2ZWYv7pyDrhWsRn6TmJldpQ44PoJU3Weo&#10;8Rl2CJCA+sbpKB7KQRAd+3S69CZS4Xg5W+XTxRSniaMvX0yns2V6ghUv2db58FGAJvFQUoe9T+js&#10;+OBDZMOKl5D4mAcl651UKhluX22VI0eGc7JL64z+W5gypCvpap7PE7KBmJ9GSMuAc6ykLunNOK6Y&#10;zoqoxgdTp3NgUg1nZKLMWZ6oyKBN6Ks+dSJpF6WroD6hXg6GscVvhocW3C9KOhzZkvqfB+YEJeqT&#10;Qc1Xk9kszngyZvNljoa79lTXHmY4QpU0UDIctyH9i0jbwB32ppFJtlcmZ8o4iknN87eJs35tp6jX&#10;z715BgAA//8DAFBLAwQUAAYACAAAACEARnugD94AAAAJAQAADwAAAGRycy9kb3ducmV2LnhtbEyP&#10;zU7DMBCE70i8g7VIXBC1G7VNGuJUgATi2p8H2MTbJCK2o9ht0rdnOcFtRjOa/bbYzbYXVxpD552G&#10;5UKBIFd707lGw+n48ZyBCBGdwd470nCjALvy/q7A3PjJ7el6iI3gERdy1NDGOORShroli2HhB3Kc&#10;nf1oMbIdG2lGnHjc9jJRaiMtdo4vtDjQe0v19+FiNZy/pqf1dqo+4yndrzZv2KWVv2n9+DC/voCI&#10;NMe/MvziMzqUzFT5izNB9OzVitGjhvUyAcGFLFMsKg3bJAVZFvL/B+UPAAAA//8DAFBLAQItABQA&#10;BgAIAAAAIQC2gziS/gAAAOEBAAATAAAAAAAAAAAAAAAAAAAAAABbQ29udGVudF9UeXBlc10ueG1s&#10;UEsBAi0AFAAGAAgAAAAhADj9If/WAAAAlAEAAAsAAAAAAAAAAAAAAAAALwEAAF9yZWxzLy5yZWxz&#10;UEsBAi0AFAAGAAgAAAAhALwx9m8kAgAAJAQAAA4AAAAAAAAAAAAAAAAALgIAAGRycy9lMm9Eb2Mu&#10;eG1sUEsBAi0AFAAGAAgAAAAhAEZ7oA/eAAAACQEAAA8AAAAAAAAAAAAAAAAAfgQAAGRycy9kb3du&#10;cmV2LnhtbFBLBQYAAAAABAAEAPMAAACJBQAAAAA=&#10;" stroked="f">
                <v:textbox>
                  <w:txbxContent>
                    <w:p w:rsidR="00CA5294" w:rsidRPr="00CA5294" w:rsidRDefault="00CA5294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Leyenda para los Planos de un Negocio</w:t>
                      </w:r>
                      <w:r w:rsidRPr="00CA5294">
                        <w:rPr>
                          <w:lang w:val="es-MX"/>
                        </w:rPr>
                        <w:t xml:space="preserve"> de Marihuana</w:t>
                      </w:r>
                      <w:r>
                        <w:rPr>
                          <w:lang w:val="es-MX"/>
                        </w:rPr>
                        <w:t xml:space="preserve"> al Menudeo/Mayoreo</w:t>
                      </w:r>
                    </w:p>
                  </w:txbxContent>
                </v:textbox>
              </v:shape>
            </w:pict>
          </mc:Fallback>
        </mc:AlternateContent>
      </w:r>
      <w:r w:rsidR="002A17B8" w:rsidRPr="0096430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5520630</wp:posOffset>
                </wp:positionV>
                <wp:extent cx="2360930" cy="250166"/>
                <wp:effectExtent l="0" t="0" r="381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0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304" w:rsidRDefault="00964304">
                            <w:proofErr w:type="spellStart"/>
                            <w:r>
                              <w:t>Ventana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2pt;margin-top:434.7pt;width:185.9pt;height:19.7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heHwIAABwEAAAOAAAAZHJzL2Uyb0RvYy54bWysU9tu2zAMfR+wfxD0vthxk6wx4hRdugwD&#10;ugvQ7gNoWY6FyaImKbG7rx+lpGm2vQ3TgyCK5NHhIbW6GXvNDtJ5habi00nOmTQCG2V2Ff/2uH1z&#10;zZkPYBrQaGTFn6TnN+vXr1aDLWWBHepGOkYgxpeDrXgXgi2zzItO9uAnaKUhZ4uuh0Cm22WNg4HQ&#10;e50Veb7IBnSNdSik93R7d3TydcJvWynCl7b1MjBdceIW0u7SXsc9W6+g3DmwnRInGvAPLHpQhh49&#10;Q91BALZ36i+oXgmHHtswEdhn2LZKyFQDVTPN/6jmoQMrUy0kjrdnmfz/gxWfD18dUw31juQx0FOP&#10;HuUY2DscWRHlGawvKerBUlwY6ZpCU6ne3qP47pnBTQdmJ2+dw6GT0BC9aczMLlKPOD6C1MMnbOgZ&#10;2AdMQGPr+qgdqcEInXg8nVsTqQi6LK4W+fKKXIJ8xTyfLhbpCSifs63z4YPEnsVDxR21PqHD4d6H&#10;yAbK55D4mEetmq3SOhluV2+0YwegMdmmdUL/LUwbNlR8OS/mCdlgzE8T1KtAY6xVX/HrPK6YDmVU&#10;471p0jmA0sczMdHmJE9U5KhNGOuRAqNmNTZPJJTD47jS96JDh+4nZwONasX9jz04yZn+aEjs5XQ2&#10;i7OdjNn8bUGGu/TUlx4wgqAqHjg7Hjch/YfI1+AtNaVVSa8XJieuNIJJxtN3iTN+aaeol0+9/gUA&#10;AP//AwBQSwMEFAAGAAgAAAAhAP3G0BzfAAAACwEAAA8AAABkcnMvZG93bnJldi54bWxMj8tOwzAQ&#10;RfdI/QdrKrGjdkMJaYhTIaQIpKxa+AAnnjyU2I5iNw1/z7CC3VzN0Z0z2Wk1I1tw9r2zEvY7AQxt&#10;7XRvWwlfn8VDAswHZbUanUUJ3+jhlG/uMpVqd7NnXC6hZVRifaokdCFMKee+7tAov3MTWto1bjYq&#10;UJxbrmd1o3Iz8kiImBvVW7rQqQnfOqyHy9VI+CjroolK0yxh2JuhPFfvRfMs5f12fX0BFnANfzD8&#10;6pM65ORUuavVno2UHw8HQiUk8ZEGIp5EHAGrJBxFkgDPM/7/h/wHAAD//wMAUEsBAi0AFAAGAAgA&#10;AAAhALaDOJL+AAAA4QEAABMAAAAAAAAAAAAAAAAAAAAAAFtDb250ZW50X1R5cGVzXS54bWxQSwEC&#10;LQAUAAYACAAAACEAOP0h/9YAAACUAQAACwAAAAAAAAAAAAAAAAAvAQAAX3JlbHMvLnJlbHNQSwEC&#10;LQAUAAYACAAAACEAGarIXh8CAAAcBAAADgAAAAAAAAAAAAAAAAAuAgAAZHJzL2Uyb0RvYy54bWxQ&#10;SwECLQAUAAYACAAAACEA/cbQHN8AAAALAQAADwAAAAAAAAAAAAAAAAB5BAAAZHJzL2Rvd25yZXYu&#10;eG1sUEsFBgAAAAAEAAQA8wAAAIUFAAAAAA==&#10;" stroked="f">
                <v:textbox>
                  <w:txbxContent>
                    <w:p w:rsidR="00964304" w:rsidRDefault="00964304">
                      <w:r>
                        <w:t>Ventana</w:t>
                      </w:r>
                    </w:p>
                  </w:txbxContent>
                </v:textbox>
              </v:shape>
            </w:pict>
          </mc:Fallback>
        </mc:AlternateContent>
      </w:r>
      <w:r w:rsidR="00964304" w:rsidRPr="0096430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854015</wp:posOffset>
                </wp:positionH>
                <wp:positionV relativeFrom="paragraph">
                  <wp:posOffset>6098875</wp:posOffset>
                </wp:positionV>
                <wp:extent cx="2648310" cy="241540"/>
                <wp:effectExtent l="0" t="0" r="0" b="63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310" cy="24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304" w:rsidRPr="00964304" w:rsidRDefault="00964304">
                            <w:pPr>
                              <w:rPr>
                                <w:lang w:val="es-MX"/>
                              </w:rPr>
                            </w:pPr>
                            <w:r w:rsidRPr="00964304">
                              <w:rPr>
                                <w:lang w:val="es-MX"/>
                              </w:rPr>
                              <w:t>Puerta a través del área cercada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7.25pt;margin-top:480.25pt;width:208.55pt;height:19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YChIQIAACMEAAAOAAAAZHJzL2Uyb0RvYy54bWysU9uO2yAQfa/Uf0C8N7402WatOKtttqkq&#10;bS/Sbj8AYxyjAkOBxE6/vgNO0mj7VpUHxDDDYeacmdXdqBU5COclmJoWs5wSYTi00uxq+v15+2ZJ&#10;iQ/MtEyBETU9Ck/v1q9frQZbiRJ6UK1wBEGMrwZb0z4EW2WZ573QzM/ACoPODpxmAU23y1rHBkTX&#10;Kivz/CYbwLXWARfe4+3D5KTrhN91goevXedFIKqmmFtIu0t7E/dsvWLVzjHbS35Kg/1DFppJg59e&#10;oB5YYGTv5F9QWnIHHrow46Az6DrJRaoBqynyF9U89cyKVAuS4+2FJv//YPmXwzdHZIvaFZQYplGj&#10;ZzEG8h5GUkZ6BusrjHqyGBdGvMbQVKq3j8B/eGJg0zOzE/fOwdAL1mJ6RXyZXT2dcHwEaYbP0OI3&#10;bB8gAY2d05E7ZIMgOsp0vEgTU+F4Wd7Ml28LdHH0lfNiMU/aZaw6v7bOh48CNImHmjqUPqGzw6MP&#10;MRtWnUPiZx6UbLdSqWS4XbNRjhwYtsk2rVTAizBlyFDT20W5SMgG4vvUQVoGbGMldU2XeVxTY0U2&#10;Ppg2hQQm1XTGTJQ50RMZmbgJYzNOQpxZb6A9Il8Opq7FKcNDD+4XJQN2bE39zz1zghL1ySDnt8Uc&#10;SSEhGfPFuxINd+1prj3McISqaaBkOm5CGotIh4F71KaTibYo4pTJKWXsxMTmaWpiq1/bKerPbK9/&#10;AwAA//8DAFBLAwQUAAYACAAAACEASzV9e98AAAALAQAADwAAAGRycy9kb3ducmV2LnhtbEyPwU7D&#10;MBBE70j8g7VIXBB1CnXahDgVIIG4tvQDNrGbRMTrKHab9O9ZTvS2szuafVNsZ9eLsx1D50nDcpGA&#10;sFR701Gj4fD98bgBESKSwd6T1XCxAbbl7U2BufET7ex5HxvBIRRy1NDGOORShrq1DsPCD5b4dvSj&#10;w8hybKQZceJw18unJEmlw474Q4uDfW9t/bM/OQ3Hr+lBZVP1GQ/r3Sp9w25d+YvW93fz6wuIaOf4&#10;b4Y/fEaHkpkqfyITRM/6eaXYqiFLEx7YodQyBVHxJtsokGUhrzuUvwAAAP//AwBQSwECLQAUAAYA&#10;CAAAACEAtoM4kv4AAADhAQAAEwAAAAAAAAAAAAAAAAAAAAAAW0NvbnRlbnRfVHlwZXNdLnhtbFBL&#10;AQItABQABgAIAAAAIQA4/SH/1gAAAJQBAAALAAAAAAAAAAAAAAAAAC8BAABfcmVscy8ucmVsc1BL&#10;AQItABQABgAIAAAAIQCWsYChIQIAACMEAAAOAAAAAAAAAAAAAAAAAC4CAABkcnMvZTJvRG9jLnht&#10;bFBLAQItABQABgAIAAAAIQBLNX173wAAAAsBAAAPAAAAAAAAAAAAAAAAAHsEAABkcnMvZG93bnJl&#10;di54bWxQSwUGAAAAAAQABADzAAAAhwUAAAAA&#10;" stroked="f">
                <v:textbox>
                  <w:txbxContent>
                    <w:p w:rsidR="00964304" w:rsidRPr="00964304" w:rsidRDefault="00964304">
                      <w:pPr>
                        <w:rPr>
                          <w:lang w:val="es-MX"/>
                        </w:rPr>
                      </w:pPr>
                      <w:r w:rsidRPr="00964304">
                        <w:rPr>
                          <w:lang w:val="es-MX"/>
                        </w:rPr>
                        <w:t>Puerta a través del área cercada</w:t>
                      </w:r>
                    </w:p>
                  </w:txbxContent>
                </v:textbox>
              </v:shape>
            </w:pict>
          </mc:Fallback>
        </mc:AlternateContent>
      </w:r>
      <w:r w:rsidR="00964304" w:rsidRPr="0096430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854015</wp:posOffset>
                </wp:positionH>
                <wp:positionV relativeFrom="paragraph">
                  <wp:posOffset>4873925</wp:posOffset>
                </wp:positionV>
                <wp:extent cx="5822363" cy="276045"/>
                <wp:effectExtent l="0" t="0" r="698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363" cy="27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304" w:rsidRPr="00964304" w:rsidRDefault="00964304">
                            <w:pPr>
                              <w:rPr>
                                <w:lang w:val="es-MX"/>
                              </w:rPr>
                            </w:pPr>
                            <w:r w:rsidRPr="00964304">
                              <w:rPr>
                                <w:lang w:val="es-MX"/>
                              </w:rPr>
                              <w:t xml:space="preserve">Puerta o punto de entrada hacia </w:t>
                            </w:r>
                            <w:r>
                              <w:rPr>
                                <w:lang w:val="es-MX"/>
                              </w:rPr>
                              <w:t>el negocio minorista y mayorista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7.25pt;margin-top:383.75pt;width:458.4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JzIwIAACIEAAAOAAAAZHJzL2Uyb0RvYy54bWysU9tu2zAMfR+wfxD0vthxkzQ14hRdugwD&#10;ugvQ7gMYWY6FyaImKbG7rx8lp1m2vQ3TgyCK5NHhIbW6HTrNjtJ5habi00nOmTQCa2X2Ff/6tH2z&#10;5MwHMDVoNLLiz9Lz2/XrV6velrLAFnUtHSMQ48veVrwNwZZZ5kUrO/ATtNKQs0HXQSDT7bPaQU/o&#10;nc6KPF9kPbraOhTSe7q9H518nfCbRorwuWm8DExXnLiFtLu07+KerVdQ7h3YVokTDfgHFh0oQ4+e&#10;oe4hADs49RdUp4RDj02YCOwybBolZKqBqpnmf1Tz2IKVqRYSx9uzTP7/wYpPxy+OqbriN5wZ6KhF&#10;T3II7C0OrIjq9NaXFPRoKSwMdE1dTpV6+4Dim2cGNy2YvbxzDvtWQk3spjEzu0gdcXwE2fUfsaZn&#10;4BAwAQ2N66J0JAYjdOrS87kzkYqgy/myKK4WV5wJ8hXXi3w2T09A+ZJtnQ/vJXYsHiruqPMJHY4P&#10;PkQ2UL6ExMc8alVvldbJcPvdRjt2BJqSbVon9N/CtGE96TQv5gnZYMxPA9SpQFOsVVfxZR5XTIcy&#10;qvHO1OkcQOnxTEy0OckTFRm1CcNuSH04q77D+pn0cjgOLX0yOrTofnDW08BW3H8/gJOc6Q+GNL+Z&#10;zmZxwpMxm18XZLhLz+7SA0YQVMUDZ+NxE9KviLQN3lFvGpVki00cmZwo0yAmNU+fJk76pZ2ifn3t&#10;9U8AAAD//wMAUEsDBBQABgAIAAAAIQCQmd6n3wAAAAwBAAAPAAAAZHJzL2Rvd25yZXYueG1sTI/L&#10;TsMwEEX3SPyDNUhsEHUCeZQQpwIkENuWfsAkniYRsR3FbpP+PdMV3c3VHN05U24WM4gTTb53VkG8&#10;ikCQbZzubatg//P5uAbhA1qNg7Ok4EweNtXtTYmFdrPd0mkXWsEl1heooAthLKT0TUcG/cqNZHl3&#10;cJPBwHFqpZ5w5nIzyKcoyqTB3vKFDkf66Kj53R2NgsP3/JC+zPVX2OfbJHvHPq/dWan7u+XtFUSg&#10;JfzDcNFndajYqXZHq70YOD8nKaMK8izn4UJEaZyAqBWs4zgCWZXy+onqDwAA//8DAFBLAQItABQA&#10;BgAIAAAAIQC2gziS/gAAAOEBAAATAAAAAAAAAAAAAAAAAAAAAABbQ29udGVudF9UeXBlc10ueG1s&#10;UEsBAi0AFAAGAAgAAAAhADj9If/WAAAAlAEAAAsAAAAAAAAAAAAAAAAALwEAAF9yZWxzLy5yZWxz&#10;UEsBAi0AFAAGAAgAAAAhAH0XMnMjAgAAIgQAAA4AAAAAAAAAAAAAAAAALgIAAGRycy9lMm9Eb2Mu&#10;eG1sUEsBAi0AFAAGAAgAAAAhAJCZ3qffAAAADAEAAA8AAAAAAAAAAAAAAAAAfQQAAGRycy9kb3du&#10;cmV2LnhtbFBLBQYAAAAABAAEAPMAAACJBQAAAAA=&#10;" stroked="f">
                <v:textbox>
                  <w:txbxContent>
                    <w:p w:rsidR="00964304" w:rsidRPr="00964304" w:rsidRDefault="00964304">
                      <w:pPr>
                        <w:rPr>
                          <w:lang w:val="es-MX"/>
                        </w:rPr>
                      </w:pPr>
                      <w:r w:rsidRPr="00964304">
                        <w:rPr>
                          <w:lang w:val="es-MX"/>
                        </w:rPr>
                        <w:t xml:space="preserve">Puerta o punto de entrada hacia </w:t>
                      </w:r>
                      <w:r>
                        <w:rPr>
                          <w:lang w:val="es-MX"/>
                        </w:rPr>
                        <w:t>el negocio minorista y mayorista</w:t>
                      </w:r>
                    </w:p>
                  </w:txbxContent>
                </v:textbox>
              </v:shape>
            </w:pict>
          </mc:Fallback>
        </mc:AlternateContent>
      </w:r>
      <w:r w:rsidR="00964304" w:rsidRPr="0096430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854015</wp:posOffset>
                </wp:positionH>
                <wp:positionV relativeFrom="paragraph">
                  <wp:posOffset>4347713</wp:posOffset>
                </wp:positionV>
                <wp:extent cx="5865962" cy="345057"/>
                <wp:effectExtent l="0" t="0" r="190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962" cy="34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304" w:rsidRPr="00964304" w:rsidRDefault="00964304">
                            <w:pPr>
                              <w:rPr>
                                <w:lang w:val="es-MX"/>
                              </w:rPr>
                            </w:pPr>
                            <w:r w:rsidRPr="00964304">
                              <w:rPr>
                                <w:lang w:val="es-MX"/>
                              </w:rPr>
                              <w:t xml:space="preserve">Almacenamiento del Sistema de Vigilancia (cuarto, closet, </w:t>
                            </w:r>
                            <w:r>
                              <w:rPr>
                                <w:lang w:val="es-MX"/>
                              </w:rPr>
                              <w:t>caja de seguridad, u otro lugar seguro)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7.25pt;margin-top:342.35pt;width:461.9pt;height:27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7mIwIAACIEAAAOAAAAZHJzL2Uyb0RvYy54bWysU21v2yAQ/j5p/wHxfbHjxmljxam6dJkm&#10;dS9Sux+AMY7RgGNAYme/vgdJ02z7No0PiOPuHp577ljejlqRvXBegqnpdJJTIgyHVpptTb8/bd7d&#10;UOIDMy1TYERND8LT29XbN8vBVqKAHlQrHEEQ46vB1rQPwVZZ5nkvNPMTsMKgswOnWUDTbbPWsQHR&#10;tcqKPJ9nA7jWOuDCe7y9PzrpKuF3neDha9d5EYiqKXILaXdpb+KerZas2jpme8lPNNg/sNBMGnz0&#10;DHXPAiM7J/+C0pI78NCFCQedQddJLlINWM00/6Oax55ZkWpBcbw9y+T/Hyz/sv/miGxrio0yTGOL&#10;nsQYyHsYSRHVGayvMOjRYlgY8Rq7nCr19gH4D08MrHtmtuLOORh6wVpkN42Z2UXqEcdHkGb4DC0+&#10;w3YBEtDYOR2lQzEIomOXDufORCocL8ubebmYF5Rw9F3Nyry8Tk+w6iXbOh8+CtAkHmrqsPMJne0f&#10;fIhsWPUSEh/zoGS7kUolw22btXJkz3BKNmmd0H8LU4YMNV2URZmQDcT8NEBaBpxiJTXKmMcV01kV&#10;1fhg2nQOTKrjGZkoc5InKnLUJozNmPpwFXOjdA20B9TLwXFo8ZPhoQf3i5IBB7am/ueOOUGJ+mRQ&#10;88V0NosTnoxZeV2g4S49zaWHGY5QNQ2UHI/rkH5FpG3gDnvTySTbK5MTZRzEpObp08RJv7RT1OvX&#10;Xj0DAAD//wMAUEsDBBQABgAIAAAAIQD6KG8f3wAAAAwBAAAPAAAAZHJzL2Rvd25yZXYueG1sTI/L&#10;TsMwEEX3SPyDNUhsELUhz6ZxKkACsW3pB0ziaRI1tqPYbdK/x13B8mqO7j1Tbhc9sAtNrrdGwstK&#10;ACPTWNWbVsLh5/M5B+Y8GoWDNSThSg621f1diYWys9nRZe9bFkqMK1BC5/1YcO6ajjS6lR3JhNvR&#10;Thp9iFPL1YRzKNcDfxUi5Rp7ExY6HOmjo+a0P2sJx+/5KVnP9Zc/ZLs4fcc+q+1VyseH5W0DzNPi&#10;/2C46Qd1qIJTbc9GOTaEHMVJQCWkeZwBuxEiySNgtYQsWgvgVcn/P1H9AgAA//8DAFBLAQItABQA&#10;BgAIAAAAIQC2gziS/gAAAOEBAAATAAAAAAAAAAAAAAAAAAAAAABbQ29udGVudF9UeXBlc10ueG1s&#10;UEsBAi0AFAAGAAgAAAAhADj9If/WAAAAlAEAAAsAAAAAAAAAAAAAAAAALwEAAF9yZWxzLy5yZWxz&#10;UEsBAi0AFAAGAAgAAAAhANIInuYjAgAAIgQAAA4AAAAAAAAAAAAAAAAALgIAAGRycy9lMm9Eb2Mu&#10;eG1sUEsBAi0AFAAGAAgAAAAhAPoobx/fAAAADAEAAA8AAAAAAAAAAAAAAAAAfQQAAGRycy9kb3du&#10;cmV2LnhtbFBLBQYAAAAABAAEAPMAAACJBQAAAAA=&#10;" stroked="f">
                <v:textbox>
                  <w:txbxContent>
                    <w:p w:rsidR="00964304" w:rsidRPr="00964304" w:rsidRDefault="00964304">
                      <w:pPr>
                        <w:rPr>
                          <w:lang w:val="es-MX"/>
                        </w:rPr>
                      </w:pPr>
                      <w:r w:rsidRPr="00964304">
                        <w:rPr>
                          <w:lang w:val="es-MX"/>
                        </w:rPr>
                        <w:t xml:space="preserve">Almacenamiento del Sistema de Vigilancia (cuarto, closet, </w:t>
                      </w:r>
                      <w:r>
                        <w:rPr>
                          <w:lang w:val="es-MX"/>
                        </w:rPr>
                        <w:t>caja de seguridad, u otro lugar seguro)</w:t>
                      </w:r>
                    </w:p>
                  </w:txbxContent>
                </v:textbox>
              </v:shape>
            </w:pict>
          </mc:Fallback>
        </mc:AlternateContent>
      </w:r>
      <w:r w:rsidR="00AA2A9D" w:rsidRPr="00AA2A9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854014</wp:posOffset>
                </wp:positionH>
                <wp:positionV relativeFrom="paragraph">
                  <wp:posOffset>3856008</wp:posOffset>
                </wp:positionV>
                <wp:extent cx="5374005" cy="284671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005" cy="28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9D" w:rsidRPr="00AA2A9D" w:rsidRDefault="00AA2A9D">
                            <w:pPr>
                              <w:rPr>
                                <w:lang w:val="es-MX"/>
                              </w:rPr>
                            </w:pPr>
                            <w:r w:rsidRPr="00AA2A9D">
                              <w:rPr>
                                <w:lang w:val="es-MX"/>
                              </w:rPr>
                              <w:t>Alarma de Seguridad (sensor que se requiere en todas las puertas y ventanas</w:t>
                            </w:r>
                            <w:r w:rsidR="00DF0D7C">
                              <w:rPr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7.25pt;margin-top:303.6pt;width:423.15pt;height:2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3WXIgIAACIEAAAOAAAAZHJzL2Uyb0RvYy54bWysU9uO2yAQfa/Uf0C8N3bc3NaKs9pmm6rS&#10;9iLt9gMwxjEqMBRI7O3X74CTNNq+VeUBMcxwmDlzZn07aEWOwnkJpqLTSU6JMBwaafYV/fG0e7ei&#10;xAdmGqbAiIo+C09vN2/frHtbigI6UI1wBEGML3tb0S4EW2aZ553QzE/ACoPOFpxmAU23zxrHekTX&#10;KivyfJH14BrrgAvv8fZ+dNJNwm9bwcO3tvUiEFVRzC2k3aW9jnu2WbNy75jtJD+lwf4hC82kwU8v&#10;UPcsMHJw8i8oLbkDD22YcNAZtK3kItWA1UzzV9U8dsyKVAuS4+2FJv//YPnX43dHZFPRJSWGaWzR&#10;kxgC+QADKSI7vfUlBj1aDAsDXmOXU6XePgD/6YmBbcfMXtw5B30nWIPZTePL7OrpiOMjSN1/gQa/&#10;YYcACWhonY7UIRkE0bFLz5fOxFQ4Xs7fL2d5PqeEo69YzRbL8QtWnl9b58MnAZrEQ0Uddj6hs+OD&#10;DzEbVp5D4mcelGx2UqlkuH29VY4cGapkl1Yq4FWYMqSv6M28mCdkA/F9EpCWAVWspK7oKo9r1FVk&#10;46NpUkhgUo1nzESZEz2RkZGbMNRD6sPizHoNzTPy5WAULQ4ZHjpwvynpUbAV9b8OzAlK1GeDnN9M&#10;Z7Oo8GTM5ssCDXftqa89zHCEqmigZDxuQ5qKSIeBO+xNKxNtsYljJqeUUYiJzdPQRKVf2ynqz2hv&#10;XgAAAP//AwBQSwMEFAAGAAgAAAAhAMl/MfXfAAAACwEAAA8AAABkcnMvZG93bnJldi54bWxMj8FO&#10;wzAQRO9I/IO1lbggahOapA1xKkACcW3pB2wSN4kar6PYbdK/ZznR48w+zc7k29n24mJG3znS8LxU&#10;IAxVru6o0XD4+Xxag/ABqcbekdFwNR62xf1djlntJtqZyz40gkPIZ6ihDWHIpPRVayz6pRsM8e3o&#10;RouB5djIesSJw20vI6USabEj/tDiYD5aU532Z6vh+D09xpup/AqHdLdK3rFLS3fV+mExv72CCGYO&#10;/zD81efqUHCn0p2p9qJn/bKKGdWQqDQCwcRmrXhMyU4cKZBFLm83FL8AAAD//wMAUEsBAi0AFAAG&#10;AAgAAAAhALaDOJL+AAAA4QEAABMAAAAAAAAAAAAAAAAAAAAAAFtDb250ZW50X1R5cGVzXS54bWxQ&#10;SwECLQAUAAYACAAAACEAOP0h/9YAAACUAQAACwAAAAAAAAAAAAAAAAAvAQAAX3JlbHMvLnJlbHNQ&#10;SwECLQAUAAYACAAAACEAo5t1lyICAAAiBAAADgAAAAAAAAAAAAAAAAAuAgAAZHJzL2Uyb0RvYy54&#10;bWxQSwECLQAUAAYACAAAACEAyX8x9d8AAAALAQAADwAAAAAAAAAAAAAAAAB8BAAAZHJzL2Rvd25y&#10;ZXYueG1sUEsFBgAAAAAEAAQA8wAAAIgFAAAAAA==&#10;" stroked="f">
                <v:textbox>
                  <w:txbxContent>
                    <w:p w:rsidR="00AA2A9D" w:rsidRPr="00AA2A9D" w:rsidRDefault="00AA2A9D">
                      <w:pPr>
                        <w:rPr>
                          <w:lang w:val="es-MX"/>
                        </w:rPr>
                      </w:pPr>
                      <w:r w:rsidRPr="00AA2A9D">
                        <w:rPr>
                          <w:lang w:val="es-MX"/>
                        </w:rPr>
                        <w:t>Alarma de Seguridad (sensor que se requiere en todas las puertas y ventanas</w:t>
                      </w:r>
                      <w:r w:rsidR="00DF0D7C">
                        <w:rPr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A2A9D" w:rsidRPr="00AA2A9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854015</wp:posOffset>
                </wp:positionH>
                <wp:positionV relativeFrom="paragraph">
                  <wp:posOffset>2958860</wp:posOffset>
                </wp:positionV>
                <wp:extent cx="5374257" cy="258793"/>
                <wp:effectExtent l="0" t="0" r="0" b="82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4257" cy="258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9D" w:rsidRPr="00AA2A9D" w:rsidRDefault="00AA2A9D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A2A9D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Pared </w:t>
                            </w:r>
                            <w:r>
                              <w:rPr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="00C918EE">
                              <w:rPr>
                                <w:sz w:val="20"/>
                                <w:szCs w:val="20"/>
                                <w:lang w:val="es-MX"/>
                              </w:rPr>
                              <w:t xml:space="preserve"> barda </w:t>
                            </w:r>
                            <w:r w:rsidRPr="00AA2A9D">
                              <w:rPr>
                                <w:sz w:val="20"/>
                                <w:szCs w:val="20"/>
                                <w:lang w:val="es-MX"/>
                              </w:rPr>
                              <w:t>obscurecida.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7.25pt;margin-top:233pt;width:423.15pt;height:2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KaJAIAACIEAAAOAAAAZHJzL2Uyb0RvYy54bWysU21v2yAQ/j5p/wHxfXHixk1ixam6dJkm&#10;dS9Sux+AMY7RgGNAYne/vgdO02z7No0PiOPuHp577ljfDFqRo3BegqnobDKlRBgOjTT7in5/3L1b&#10;UuIDMw1TYERFn4SnN5u3b9a9LUUOHahGOIIgxpe9rWgXgi2zzPNOaOYnYIVBZwtOs4Cm22eNYz2i&#10;a5Xl0+l11oNrrAMuvMfbu9FJNwm/bQUPX9vWi0BURZFbSLtLex33bLNm5d4x20l+osH+gYVm0uCj&#10;Z6g7Fhg5OPkXlJbcgYc2TDjoDNpWcpFqwGpm0z+qeeiYFakWFMfbs0z+/8HyL8dvjsimogUlhmls&#10;0aMYAnkPA8mjOr31JQY9WAwLA15jl1Ol3t4D/+GJgW3HzF7cOgd9J1iD7GYxM7tIHXF8BKn7z9Dg&#10;M+wQIAENrdNROhSDIDp26encmUiF42VxtZjnxYISjr68WC5WV+kJVr5kW+fDRwGaxENFHXY+obPj&#10;vQ+RDStfQuJjHpRsdlKpZLh9vVWOHBlOyS6tE/pvYcqQvqKrIi8SsoGYnwZIy4BTrKSu6HIaV0xn&#10;ZVTjg2nSOTCpxjMyUeYkT1Rk1CYM9ZD6cB1zo3Q1NE+ol4NxaPGT4aED94uSHge2ov7ngTlBifpk&#10;UPPVbD6PE56MebHI0XCXnvrSwwxHqIoGSsbjNqRfEWkbuMXetDLJ9srkRBkHMal5+jRx0i/tFPX6&#10;tTfPAAAA//8DAFBLAwQUAAYACAAAACEAlWuAqN4AAAALAQAADwAAAGRycy9kb3ducmV2LnhtbEyP&#10;QU7DMBBF90jcwRokNog6QOKmIU4FSCC2LT2AE0+TiHgcxW6T3p5hBcuv+frzXrld3CDOOIXek4aH&#10;VQICqfG2p1bD4ev9PgcRoiFrBk+o4YIBttX1VWkK62fa4XkfW8EjFAqjoYtxLKQMTYfOhJUfkfh2&#10;9JMzkePUSjuZmcfdIB+TRElneuIPnRnxrcPme39yGo6f8122meuPeFjvUvVq+nXtL1rf3iwvzyAi&#10;LvGvDL/4jA4VM9X+RDaIgfNTmnFVQ6oUS3FjkycsU2vIEpWDrEr536H6AQAA//8DAFBLAQItABQA&#10;BgAIAAAAIQC2gziS/gAAAOEBAAATAAAAAAAAAAAAAAAAAAAAAABbQ29udGVudF9UeXBlc10ueG1s&#10;UEsBAi0AFAAGAAgAAAAhADj9If/WAAAAlAEAAAsAAAAAAAAAAAAAAAAALwEAAF9yZWxzLy5yZWxz&#10;UEsBAi0AFAAGAAgAAAAhANagcpokAgAAIgQAAA4AAAAAAAAAAAAAAAAALgIAAGRycy9lMm9Eb2Mu&#10;eG1sUEsBAi0AFAAGAAgAAAAhAJVrgKjeAAAACwEAAA8AAAAAAAAAAAAAAAAAfgQAAGRycy9kb3du&#10;cmV2LnhtbFBLBQYAAAAABAAEAPMAAACJBQAAAAA=&#10;" stroked="f">
                <v:textbox>
                  <w:txbxContent>
                    <w:p w:rsidR="00AA2A9D" w:rsidRPr="00AA2A9D" w:rsidRDefault="00AA2A9D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AA2A9D">
                        <w:rPr>
                          <w:sz w:val="20"/>
                          <w:szCs w:val="20"/>
                          <w:lang w:val="es-MX"/>
                        </w:rPr>
                        <w:t xml:space="preserve">Pared </w:t>
                      </w:r>
                      <w:r>
                        <w:rPr>
                          <w:sz w:val="20"/>
                          <w:szCs w:val="20"/>
                          <w:lang w:val="es-MX"/>
                        </w:rPr>
                        <w:t>o</w:t>
                      </w:r>
                      <w:r w:rsidR="00C918EE">
                        <w:rPr>
                          <w:sz w:val="20"/>
                          <w:szCs w:val="20"/>
                          <w:lang w:val="es-MX"/>
                        </w:rPr>
                        <w:t xml:space="preserve"> barda </w:t>
                      </w:r>
                      <w:r w:rsidRPr="00AA2A9D">
                        <w:rPr>
                          <w:sz w:val="20"/>
                          <w:szCs w:val="20"/>
                          <w:lang w:val="es-MX"/>
                        </w:rPr>
                        <w:t>obscurecida.</w:t>
                      </w:r>
                    </w:p>
                  </w:txbxContent>
                </v:textbox>
              </v:shape>
            </w:pict>
          </mc:Fallback>
        </mc:AlternateContent>
      </w:r>
      <w:r w:rsidR="00AA2A9D" w:rsidRPr="00AA2A9D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854015</wp:posOffset>
                </wp:positionH>
                <wp:positionV relativeFrom="paragraph">
                  <wp:posOffset>2398143</wp:posOffset>
                </wp:positionV>
                <wp:extent cx="4675517" cy="24154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17" cy="24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9D" w:rsidRPr="00AA2A9D" w:rsidRDefault="00AA2A9D">
                            <w:pPr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A2A9D">
                              <w:rPr>
                                <w:sz w:val="20"/>
                                <w:szCs w:val="20"/>
                                <w:lang w:val="es-MX"/>
                              </w:rPr>
                              <w:t>Punto de Venta al Menudeo. Lugar donde se encuentre la caja registradora.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7.25pt;margin-top:188.85pt;width:368.15pt;height:1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QcIwIAACIEAAAOAAAAZHJzL2Uyb0RvYy54bWysU9uO2yAQfa/Uf0C8N44tZ7NrxVlts01V&#10;aXuRdvsBGOMYFRgKJHb69R1wkkbbt6o8IIYZDjPnzKzuR63IQTgvwdQ0n80pEYZDK82upt9ftu9u&#10;KfGBmZYpMKKmR+Hp/frtm9VgK1FAD6oVjiCI8dVga9qHYKss87wXmvkZWGHQ2YHTLKDpdlnr2IDo&#10;WmXFfH6TDeBa64AL7/H2cXLSdcLvOsHD167zIhBVU8wtpN2lvYl7tl6xaueY7SU/pcH+IQvNpMFP&#10;L1CPLDCyd/IvKC25Aw9dmHHQGXSd5CLVgNXk81fVPPfMilQLkuPthSb//2D5l8M3R2Rb05ISwzRK&#10;9CLGQN7DSIrIzmB9hUHPFsPCiNeocqrU2yfgPzwxsOmZ2YkH52DoBWsxuzy+zK6eTjg+gjTDZ2jx&#10;G7YPkIDGzulIHZJBEB1VOl6UialwvCxvlotFvqSEo68o80WZpMtYdX5tnQ8fBWgSDzV1qHxCZ4cn&#10;H2I2rDqHxM88KNlupVLJcLtmoxw5MOySbVqpgFdhypChpneLYpGQDcT3qYG0DNjFSuqa3s7jmvoq&#10;svHBtCkkMKmmM2aizImeyMjETRibMemwPLPeQHtEvhxMTYtDhoce3C9KBmzYmvqfe+YEJeqTQc7v&#10;8hJJISEZ5WJZoOGuPc21hxmOUDUNlEzHTUhTEekw8IDadDLRFkWcMjmljI2Y2DwNTez0aztF/Rnt&#10;9W8AAAD//wMAUEsDBBQABgAIAAAAIQDkZPlC3wAAAAsBAAAPAAAAZHJzL2Rvd25yZXYueG1sTI9B&#10;TsMwEEX3SNzBGiQ2iDqlSV1CnAqQQGxbeoBJ7CYR8TiK3Sa9PcOKLr/m6c/7xXZ2vTjbMXSeNCwX&#10;CQhLtTcdNRoO3x+PGxAhIhnsPVkNFxtgW97eFJgbP9HOnvexEVxCIUcNbYxDLmWoW+swLPxgiW9H&#10;PzqMHMdGmhEnLne9fEqStXTYEX9ocbDvra1/9ien4fg1PWTPU/UZD2qXrt+wU5W/aH1/N7++gIh2&#10;jv8w/OmzOpTsVPkTmSB6zqs0Y1TDSikFgomNSnhMpSFdZgpkWcjrDeUvAAAA//8DAFBLAQItABQA&#10;BgAIAAAAIQC2gziS/gAAAOEBAAATAAAAAAAAAAAAAAAAAAAAAABbQ29udGVudF9UeXBlc10ueG1s&#10;UEsBAi0AFAAGAAgAAAAhADj9If/WAAAAlAEAAAsAAAAAAAAAAAAAAAAALwEAAF9yZWxzLy5yZWxz&#10;UEsBAi0AFAAGAAgAAAAhAOm9pBwjAgAAIgQAAA4AAAAAAAAAAAAAAAAALgIAAGRycy9lMm9Eb2Mu&#10;eG1sUEsBAi0AFAAGAAgAAAAhAORk+ULfAAAACwEAAA8AAAAAAAAAAAAAAAAAfQQAAGRycy9kb3du&#10;cmV2LnhtbFBLBQYAAAAABAAEAPMAAACJBQAAAAA=&#10;" stroked="f">
                <v:textbox>
                  <w:txbxContent>
                    <w:p w:rsidR="00AA2A9D" w:rsidRPr="00AA2A9D" w:rsidRDefault="00AA2A9D">
                      <w:pPr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AA2A9D">
                        <w:rPr>
                          <w:sz w:val="20"/>
                          <w:szCs w:val="20"/>
                          <w:lang w:val="es-MX"/>
                        </w:rPr>
                        <w:t>Punto de Venta al Menudeo. Lugar donde se encuentre la caja registradora.</w:t>
                      </w:r>
                    </w:p>
                  </w:txbxContent>
                </v:textbox>
              </v:shape>
            </w:pict>
          </mc:Fallback>
        </mc:AlternateContent>
      </w:r>
      <w:r w:rsidR="00CA5294" w:rsidRPr="00CA52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854015</wp:posOffset>
                </wp:positionH>
                <wp:positionV relativeFrom="paragraph">
                  <wp:posOffset>1854679</wp:posOffset>
                </wp:positionV>
                <wp:extent cx="2360930" cy="267419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294" w:rsidRPr="00AA2A9D" w:rsidRDefault="00AA2A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A2A9D">
                              <w:rPr>
                                <w:sz w:val="18"/>
                                <w:szCs w:val="18"/>
                              </w:rPr>
                              <w:t>Vitrina</w:t>
                            </w:r>
                            <w:proofErr w:type="spellEnd"/>
                            <w:r w:rsidRPr="00AA2A9D">
                              <w:rPr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AA2A9D">
                              <w:rPr>
                                <w:sz w:val="18"/>
                                <w:szCs w:val="18"/>
                              </w:rPr>
                              <w:t>Venta</w:t>
                            </w:r>
                            <w:proofErr w:type="spellEnd"/>
                            <w:r w:rsidRPr="00AA2A9D">
                              <w:rPr>
                                <w:sz w:val="18"/>
                                <w:szCs w:val="18"/>
                              </w:rPr>
                              <w:t xml:space="preserve"> al </w:t>
                            </w:r>
                            <w:proofErr w:type="spellStart"/>
                            <w:r w:rsidRPr="00AA2A9D">
                              <w:rPr>
                                <w:sz w:val="18"/>
                                <w:szCs w:val="18"/>
                              </w:rPr>
                              <w:t>Menudeo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7.25pt;margin-top:146.05pt;width:185.9pt;height:21.0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G1IwIAACIEAAAOAAAAZHJzL2Uyb0RvYy54bWysU9uO2yAQfa/Uf0C8N3acyyZWnNU221SV&#10;thdptx+AMY5RgaFAYqdfvwPJZtP2rSoPiGFmDmfODKvbQStyEM5LMBUdj3JKhOHQSLOr6Pen7bsF&#10;JT4w0zAFRlT0KDy9Xb99s+ptKQroQDXCEQQxvuxtRbsQbJllnndCMz8CKww6W3CaBTTdLmsc6xFd&#10;q6zI83nWg2usAy68x9v7k5OuE37bCh6+tq0XgaiKIreQdpf2Ou7ZesXKnWO2k/xMg/0DC82kwUcv&#10;UPcsMLJ38i8oLbkDD20YcdAZtK3kItWA1YzzP6p57JgVqRYUx9uLTP7/wfIvh2+OyKaiE0oM09ii&#10;JzEE8h4GUkR1eutLDHq0GBYGvMYup0q9fQD+wxMDm46ZnbhzDvpOsAbZjWNmdpV6wvERpO4/Q4PP&#10;sH2ABDS0TkfpUAyC6Nil46UzkQrHy2Iyz5cTdHH0FfOb6XiZnmDlS7Z1PnwUoEk8VNRh5xM6Ozz4&#10;ENmw8iUkPuZByWYrlUqG29Ub5ciB4ZRs0zqj/xamDOkrupwVs4RsIOanAdIy4BQrqSu6yOOK6ayM&#10;anwwTToHJtXpjEyUOcsTFTlpE4Z6SH1YxNwoXQ3NEfVycBpa/GR46MD9oqTHga2o/7lnTlCiPhnU&#10;fDmeTuOEJ2M6uynQcNee+trDDEeoigZKTsdNSL8i0jZwh71pZZLtlcmZMg5iUvP8aeKkX9sp6vVr&#10;r58BAAD//wMAUEsDBBQABgAIAAAAIQB7kDbg3wAAAAsBAAAPAAAAZHJzL2Rvd25yZXYueG1sTI/d&#10;ToQwEIXvTXyHZky8cwtl/0TKxpgQTbja1QcodPgJtCW0y+LbO17p5cl8Oeeb7LSakS04+95ZCfEm&#10;Aoa2drq3rYSvz+LpCMwHZbUanUUJ3+jhlN/fZSrV7mbPuFxCy6jE+lRJ6EKYUs593aFRfuMmtHRr&#10;3GxUoDi3XM/qRuVm5CKK9tyo3tJCpyZ867AeLlcj4aOsi0aUplnCEJuhPFfvRXOQ8vFhfX0BFnAN&#10;fzD86pM65ORUuavVno2Uk+2OUAniWcTAiNhF+wRYJSFJtgJ4nvH/P+Q/AAAA//8DAFBLAQItABQA&#10;BgAIAAAAIQC2gziS/gAAAOEBAAATAAAAAAAAAAAAAAAAAAAAAABbQ29udGVudF9UeXBlc10ueG1s&#10;UEsBAi0AFAAGAAgAAAAhADj9If/WAAAAlAEAAAsAAAAAAAAAAAAAAAAALwEAAF9yZWxzLy5yZWxz&#10;UEsBAi0AFAAGAAgAAAAhACq4UbUjAgAAIgQAAA4AAAAAAAAAAAAAAAAALgIAAGRycy9lMm9Eb2Mu&#10;eG1sUEsBAi0AFAAGAAgAAAAhAHuQNuDfAAAACwEAAA8AAAAAAAAAAAAAAAAAfQQAAGRycy9kb3du&#10;cmV2LnhtbFBLBQYAAAAABAAEAPMAAACJBQAAAAA=&#10;" stroked="f">
                <v:textbox>
                  <w:txbxContent>
                    <w:p w:rsidR="00CA5294" w:rsidRPr="00AA2A9D" w:rsidRDefault="00AA2A9D">
                      <w:pPr>
                        <w:rPr>
                          <w:sz w:val="18"/>
                          <w:szCs w:val="18"/>
                        </w:rPr>
                      </w:pPr>
                      <w:r w:rsidRPr="00AA2A9D">
                        <w:rPr>
                          <w:sz w:val="18"/>
                          <w:szCs w:val="18"/>
                        </w:rPr>
                        <w:t>Vitrina de Venta al Menudeo</w:t>
                      </w:r>
                    </w:p>
                  </w:txbxContent>
                </v:textbox>
              </v:shape>
            </w:pict>
          </mc:Fallback>
        </mc:AlternateContent>
      </w:r>
      <w:r w:rsidR="00CA5294" w:rsidRPr="00CA5294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853429</wp:posOffset>
                </wp:positionH>
                <wp:positionV relativeFrom="paragraph">
                  <wp:posOffset>1224376</wp:posOffset>
                </wp:positionV>
                <wp:extent cx="4735902" cy="258793"/>
                <wp:effectExtent l="0" t="0" r="762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902" cy="258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294" w:rsidRPr="00CA5294" w:rsidRDefault="002A17B8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CA5294">
                              <w:rPr>
                                <w:sz w:val="16"/>
                                <w:szCs w:val="16"/>
                                <w:lang w:val="es-MX"/>
                              </w:rPr>
                              <w:t>Cámaras</w:t>
                            </w:r>
                            <w:r w:rsidR="00CA5294" w:rsidRPr="00CA5294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 de Seguridad (dibuje una flecha en la dirección en la que este apuntando la cámara de seguridad</w:t>
                            </w:r>
                            <w:r w:rsidR="00DF0D7C">
                              <w:rPr>
                                <w:sz w:val="16"/>
                                <w:szCs w:val="16"/>
                                <w:lang w:val="es-MX"/>
                              </w:rPr>
                              <w:t>)</w:t>
                            </w:r>
                            <w:r w:rsidR="00CA5294" w:rsidRPr="00CA5294">
                              <w:rPr>
                                <w:sz w:val="16"/>
                                <w:szCs w:val="16"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7.2pt;margin-top:96.4pt;width:372.9pt;height:2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ZVIwIAACM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FpQYprFF&#10;T2II5B0MpIjq9NaXGPRoMSwMeI1dTpV6+wD8uycGth0ze3HnHPSdYA2ym8bM7Cp1xPERpO4/QYPP&#10;sEOABDS0TkfpUAyC6Nil06UzkQrHy9niZr7KkSJHXzFfLlY36QlWPmdb58MHAZrEQ0Uddj6hs+OD&#10;D5ENK59D4mMelGx2UqlkuH29VY4cGU7JLq0z+m9hypC+oqt5MU/IBmJ+GiAtA06xkrqiyzyumM7K&#10;qMZ706RzYFKNZ2SizFmeqMioTRjqIfVhmpKjdjU0JxTMwTi1+Mvw0IH7SUmPE1tR/+PAnKBEfTQo&#10;+mo6m8URT8ZsvijQcNee+trDDEeoigZKxuM2pG8ReRu4w+a0Mun2wuTMGScxyXn+NXHUr+0U9fK3&#10;N78AAAD//wMAUEsDBBQABgAIAAAAIQAXkpyl3gAAAAsBAAAPAAAAZHJzL2Rvd25yZXYueG1sTI/P&#10;ToNAEMbvJr7DZky8GLsISCmyNGqi6bW1DzCwWyCys4TdFvr2jie9zZf55ftTbhc7iIuZfO9IwdMq&#10;AmGocbqnVsHx6+MxB+EDksbBkVFwNR621e1NiYV2M+3N5RBawSbkC1TQhTAWUvqmMxb9yo2G+Hdy&#10;k8XAcmqlnnBmczvIOIoyabEnTuhwNO+dab4PZ6vgtJsfnjdz/RmO632avWG/rt1Vqfu75fUFRDBL&#10;+IPhtz5Xh4o71e5M2ouBdZKmjPKxiXkDE3kexSBqBXGSZCCrUv7fUP0AAAD//wMAUEsBAi0AFAAG&#10;AAgAAAAhALaDOJL+AAAA4QEAABMAAAAAAAAAAAAAAAAAAAAAAFtDb250ZW50X1R5cGVzXS54bWxQ&#10;SwECLQAUAAYACAAAACEAOP0h/9YAAACUAQAACwAAAAAAAAAAAAAAAAAvAQAAX3JlbHMvLnJlbHNQ&#10;SwECLQAUAAYACAAAACEA7XuGVSMCAAAjBAAADgAAAAAAAAAAAAAAAAAuAgAAZHJzL2Uyb0RvYy54&#10;bWxQSwECLQAUAAYACAAAACEAF5Kcpd4AAAALAQAADwAAAAAAAAAAAAAAAAB9BAAAZHJzL2Rvd25y&#10;ZXYueG1sUEsFBgAAAAAEAAQA8wAAAIgFAAAAAA==&#10;" stroked="f">
                <v:textbox>
                  <w:txbxContent>
                    <w:p w:rsidR="00CA5294" w:rsidRPr="00CA5294" w:rsidRDefault="002A17B8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  <w:r w:rsidRPr="00CA5294">
                        <w:rPr>
                          <w:sz w:val="16"/>
                          <w:szCs w:val="16"/>
                          <w:lang w:val="es-MX"/>
                        </w:rPr>
                        <w:t>Cámaras</w:t>
                      </w:r>
                      <w:r w:rsidR="00CA5294" w:rsidRPr="00CA5294">
                        <w:rPr>
                          <w:sz w:val="16"/>
                          <w:szCs w:val="16"/>
                          <w:lang w:val="es-MX"/>
                        </w:rPr>
                        <w:t xml:space="preserve"> de Seguridad (dibuje una flecha en la dirección en la que este apuntando la cámara de seguridad</w:t>
                      </w:r>
                      <w:r w:rsidR="00DF0D7C">
                        <w:rPr>
                          <w:sz w:val="16"/>
                          <w:szCs w:val="16"/>
                          <w:lang w:val="es-MX"/>
                        </w:rPr>
                        <w:t>)</w:t>
                      </w:r>
                      <w:r w:rsidR="00CA5294" w:rsidRPr="00CA5294">
                        <w:rPr>
                          <w:sz w:val="16"/>
                          <w:szCs w:val="16"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0817F7" w:rsidRPr="000817F7">
        <w:rPr>
          <w:rFonts w:ascii="Times New Roman" w:eastAsia="Times New Roman" w:hAnsi="Times New Roman" w:cs="Times New Roman"/>
          <w:sz w:val="20"/>
          <w:szCs w:val="20"/>
          <w:lang w:val="es-US"/>
        </w:rPr>
        <w:object w:dxaOrig="12025" w:dyaOrig="165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641.95pt" o:ole="">
            <v:imagedata r:id="rId8" o:title=""/>
          </v:shape>
          <o:OLEObject Type="Embed" ProgID="Visio.Drawing.11" ShapeID="_x0000_i1025" DrawAspect="Content" ObjectID="_1654343456" r:id="rId9"/>
        </w:object>
      </w:r>
    </w:p>
    <w:p w:rsidR="00060FAB" w:rsidRDefault="00C918EE">
      <w:r w:rsidRPr="00C918E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-25880</wp:posOffset>
                </wp:positionH>
                <wp:positionV relativeFrom="paragraph">
                  <wp:posOffset>33703</wp:posOffset>
                </wp:positionV>
                <wp:extent cx="5555399" cy="1404620"/>
                <wp:effectExtent l="0" t="0" r="762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3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8EE" w:rsidRPr="00BF4E9C" w:rsidRDefault="00C918EE" w:rsidP="00C918EE">
                            <w:pPr>
                              <w:rPr>
                                <w:b/>
                                <w:u w:val="single"/>
                                <w:lang w:val="es-MX"/>
                              </w:rPr>
                            </w:pPr>
                            <w:r w:rsidRPr="00BF4E9C">
                              <w:rPr>
                                <w:b/>
                                <w:u w:val="single"/>
                                <w:lang w:val="es-MX"/>
                              </w:rPr>
                              <w:t>ETIQUETE LAS SIGUIENTES AREAS:</w:t>
                            </w:r>
                          </w:p>
                          <w:p w:rsidR="00C918EE" w:rsidRDefault="00C918EE" w:rsidP="00C918EE">
                            <w:pPr>
                              <w:rPr>
                                <w:lang w:val="es-MX"/>
                              </w:rPr>
                            </w:pPr>
                            <w:r w:rsidRPr="00C918EE">
                              <w:rPr>
                                <w:b/>
                                <w:lang w:val="es-MX"/>
                              </w:rPr>
                              <w:t>Área de Cuarentena</w:t>
                            </w:r>
                            <w:r w:rsidRPr="00C918EE">
                              <w:rPr>
                                <w:lang w:val="es-MX"/>
                              </w:rPr>
                              <w:t xml:space="preserve"> – área donde </w:t>
                            </w:r>
                            <w:r>
                              <w:rPr>
                                <w:lang w:val="es-MX"/>
                              </w:rPr>
                              <w:t xml:space="preserve">mantienen </w:t>
                            </w:r>
                            <w:r w:rsidRPr="00C918EE">
                              <w:rPr>
                                <w:lang w:val="es-MX"/>
                              </w:rPr>
                              <w:t xml:space="preserve">la marihuana o </w:t>
                            </w:r>
                            <w:r>
                              <w:rPr>
                                <w:lang w:val="es-MX"/>
                              </w:rPr>
                              <w:t xml:space="preserve">productos con infusión de marihuana antes de ser </w:t>
                            </w:r>
                            <w:r w:rsidR="00DF0D7C">
                              <w:rPr>
                                <w:lang w:val="es-MX"/>
                              </w:rPr>
                              <w:t>desplazados</w:t>
                            </w:r>
                            <w:r>
                              <w:rPr>
                                <w:lang w:val="es-MX"/>
                              </w:rPr>
                              <w:t xml:space="preserve"> o transportados.</w:t>
                            </w:r>
                          </w:p>
                          <w:p w:rsidR="00C918EE" w:rsidRDefault="00C918EE" w:rsidP="00C918EE">
                            <w:pPr>
                              <w:rPr>
                                <w:lang w:val="es-MX"/>
                              </w:rPr>
                            </w:pPr>
                            <w:r w:rsidRPr="00C918EE">
                              <w:rPr>
                                <w:b/>
                                <w:lang w:val="es-MX"/>
                              </w:rPr>
                              <w:t>Cuarto de Seguridad/Área de Control:</w:t>
                            </w:r>
                            <w:r>
                              <w:rPr>
                                <w:lang w:val="es-MX"/>
                              </w:rPr>
                              <w:t xml:space="preserve"> todas las áreas restringidas al público en general.</w:t>
                            </w:r>
                          </w:p>
                          <w:p w:rsidR="00C918EE" w:rsidRPr="00C918EE" w:rsidRDefault="00C918EE" w:rsidP="00C918EE">
                            <w:pPr>
                              <w:rPr>
                                <w:lang w:val="es-MX"/>
                              </w:rPr>
                            </w:pPr>
                            <w:r w:rsidRPr="00C918EE">
                              <w:rPr>
                                <w:b/>
                                <w:lang w:val="es-MX"/>
                              </w:rPr>
                              <w:t>Área de Cultivación:</w:t>
                            </w:r>
                            <w:r>
                              <w:rPr>
                                <w:lang w:val="es-MX"/>
                              </w:rPr>
                              <w:t xml:space="preserve"> área donde se cultiva la marihuana.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-2.05pt;margin-top:2.65pt;width:437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14FIQIAACUEAAAOAAAAZHJzL2Uyb0RvYy54bWysU9tuGyEQfa/Uf0C817t27DReeR2lTl1V&#10;Si9S0g9ggfWiAkMBe9f9+g6s41jpW1UeEDDD4cyZw+p2MJocpA8KbE2nk5ISaTkIZXc1/fG0fXdD&#10;SYjMCqbBypoeZaC367dvVr2r5Aw60EJ6giA2VL2raRejq4oi8E4aFibgpMVgC96wiFu/K4RnPaIb&#10;XczK8rrowQvngcsQ8PR+DNJ1xm9byeO3tg0yEl1T5Bbz7PPcpLlYr1i188x1ip9osH9gYZiy+OgZ&#10;6p5FRvZe/QVlFPcQoI0TDqaAtlVc5hqwmmn5qprHjjmZa0FxgjvLFP4fLP96+O6JEti7K0osM9ij&#10;JzlE8gEGMkvy9C5UmPXoMC8OeIypudTgHoD/DMTCpmN2J++8h76TTCC9abpZXFwdcUICafovIPAZ&#10;to+QgYbWm6QdqkEQHdt0PLcmUeF4uMBxtVxSwjE2nZfz61luXsGq5+vOh/hJgiFpUVOPvc/w7PAQ&#10;YqLDqueU9FoArcRWaZ03ftdstCcHhj7Z5pEreJWmLelrulzMFhnZQrqfLWRURB9rZWp6U6YxOivJ&#10;8dGKnBKZ0uMamWh70idJMooTh2YYO5HVS+I1II6omIfRt/jPcNGB/01Jj56tafi1Z15Soj9bVH05&#10;nc+TyfNmvniPEhF/GWkuI8xyhKpppGRcbmL+GFkPd4fd2aqs2wuTE2f0Ypbz9G+S2S/3Oevld6//&#10;AAAA//8DAFBLAwQUAAYACAAAACEAaFLhOt0AAAAIAQAADwAAAGRycy9kb3ducmV2LnhtbEyPzU7D&#10;MBCE70i8g7VI3FqngZQqZFNVVFw4IFGQ4OjGThzhP9luGt6e5USPoxnNfNNsZ2vYpGIavUNYLQtg&#10;ynVejm5A+Hh/XmyApSycFMY7hfCjEmzb66tG1NKf3ZuaDnlgVOJSLRB0zqHmPHVaWZGWPihHXu+j&#10;FZlkHLiM4kzl1vCyKNbcitHRghZBPWnVfR9OFuHT6lHu4+tXL820f+l3VZhjQLy9mXePwLKa838Y&#10;/vAJHVpiOvqTk4kZhMX9ipII1R0wsjcPBT05IpTlugLeNvzyQPsLAAD//wMAUEsBAi0AFAAGAAgA&#10;AAAhALaDOJL+AAAA4QEAABMAAAAAAAAAAAAAAAAAAAAAAFtDb250ZW50X1R5cGVzXS54bWxQSwEC&#10;LQAUAAYACAAAACEAOP0h/9YAAACUAQAACwAAAAAAAAAAAAAAAAAvAQAAX3JlbHMvLnJlbHNQSwEC&#10;LQAUAAYACAAAACEAOMteBSECAAAlBAAADgAAAAAAAAAAAAAAAAAuAgAAZHJzL2Uyb0RvYy54bWxQ&#10;SwECLQAUAAYACAAAACEAaFLhOt0AAAAIAQAADwAAAAAAAAAAAAAAAAB7BAAAZHJzL2Rvd25yZXYu&#10;eG1sUEsFBgAAAAAEAAQA8wAAAIUFAAAAAA==&#10;" stroked="f">
                <v:textbox style="mso-fit-shape-to-text:t">
                  <w:txbxContent>
                    <w:p w:rsidR="00C918EE" w:rsidRPr="00BF4E9C" w:rsidRDefault="00C918EE" w:rsidP="00C918EE">
                      <w:pPr>
                        <w:rPr>
                          <w:b/>
                          <w:u w:val="single"/>
                          <w:lang w:val="es-MX"/>
                        </w:rPr>
                      </w:pPr>
                      <w:r w:rsidRPr="00BF4E9C">
                        <w:rPr>
                          <w:b/>
                          <w:u w:val="single"/>
                          <w:lang w:val="es-MX"/>
                        </w:rPr>
                        <w:t>ETIQUETE LAS SIGUIENTES AREAS:</w:t>
                      </w:r>
                    </w:p>
                    <w:p w:rsidR="00C918EE" w:rsidRDefault="00C918EE" w:rsidP="00C918EE">
                      <w:pPr>
                        <w:rPr>
                          <w:lang w:val="es-MX"/>
                        </w:rPr>
                      </w:pPr>
                      <w:r w:rsidRPr="00C918EE">
                        <w:rPr>
                          <w:b/>
                          <w:lang w:val="es-MX"/>
                        </w:rPr>
                        <w:t>Área de Cuarentena</w:t>
                      </w:r>
                      <w:r w:rsidRPr="00C918EE">
                        <w:rPr>
                          <w:lang w:val="es-MX"/>
                        </w:rPr>
                        <w:t xml:space="preserve"> – área donde </w:t>
                      </w:r>
                      <w:r>
                        <w:rPr>
                          <w:lang w:val="es-MX"/>
                        </w:rPr>
                        <w:t xml:space="preserve">mantienen </w:t>
                      </w:r>
                      <w:r w:rsidRPr="00C918EE">
                        <w:rPr>
                          <w:lang w:val="es-MX"/>
                        </w:rPr>
                        <w:t xml:space="preserve">la marihuana o </w:t>
                      </w:r>
                      <w:r>
                        <w:rPr>
                          <w:lang w:val="es-MX"/>
                        </w:rPr>
                        <w:t xml:space="preserve">productos con infusión de marihuana antes de ser </w:t>
                      </w:r>
                      <w:r w:rsidR="00DF0D7C">
                        <w:rPr>
                          <w:lang w:val="es-MX"/>
                        </w:rPr>
                        <w:t>desplazados</w:t>
                      </w:r>
                      <w:r>
                        <w:rPr>
                          <w:lang w:val="es-MX"/>
                        </w:rPr>
                        <w:t xml:space="preserve"> o transportados.</w:t>
                      </w:r>
                    </w:p>
                    <w:p w:rsidR="00C918EE" w:rsidRDefault="00C918EE" w:rsidP="00C918EE">
                      <w:pPr>
                        <w:rPr>
                          <w:lang w:val="es-MX"/>
                        </w:rPr>
                      </w:pPr>
                      <w:r w:rsidRPr="00C918EE">
                        <w:rPr>
                          <w:b/>
                          <w:lang w:val="es-MX"/>
                        </w:rPr>
                        <w:t>Cuarto de Seguridad/Área de Control:</w:t>
                      </w:r>
                      <w:r>
                        <w:rPr>
                          <w:lang w:val="es-MX"/>
                        </w:rPr>
                        <w:t xml:space="preserve"> todas las áreas restringidas al público en general.</w:t>
                      </w:r>
                    </w:p>
                    <w:p w:rsidR="00C918EE" w:rsidRPr="00C918EE" w:rsidRDefault="00C918EE" w:rsidP="00C918EE">
                      <w:pPr>
                        <w:rPr>
                          <w:lang w:val="es-MX"/>
                        </w:rPr>
                      </w:pPr>
                      <w:r w:rsidRPr="00C918EE">
                        <w:rPr>
                          <w:b/>
                          <w:lang w:val="es-MX"/>
                        </w:rPr>
                        <w:t>Área de Cultivación:</w:t>
                      </w:r>
                      <w:r>
                        <w:rPr>
                          <w:lang w:val="es-MX"/>
                        </w:rPr>
                        <w:t xml:space="preserve"> área donde se cultiva la marihuana.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FAB" w:rsidSect="004C3B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1440" w:left="144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374" w:rsidRDefault="00FD5374">
      <w:pPr>
        <w:spacing w:after="0" w:line="240" w:lineRule="auto"/>
      </w:pPr>
      <w:r>
        <w:separator/>
      </w:r>
    </w:p>
  </w:endnote>
  <w:endnote w:type="continuationSeparator" w:id="0">
    <w:p w:rsidR="00FD5374" w:rsidRDefault="00FD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E8" w:rsidRDefault="003F75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FED" w:rsidRPr="00385FED" w:rsidRDefault="00C918EE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/>
        <w:sz w:val="18"/>
      </w:rPr>
      <w:t xml:space="preserve">LIQ1249 </w:t>
    </w:r>
    <w:r w:rsidR="003F75E8">
      <w:rPr>
        <w:rFonts w:ascii="Arial" w:hAnsi="Arial"/>
        <w:sz w:val="18"/>
      </w:rPr>
      <w:t>6/17</w:t>
    </w:r>
  </w:p>
  <w:p w:rsidR="00476C51" w:rsidRPr="004C3B27" w:rsidRDefault="00E71776">
    <w:pPr>
      <w:pStyle w:val="Foo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E8" w:rsidRDefault="003F7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374" w:rsidRDefault="00FD5374">
      <w:pPr>
        <w:spacing w:after="0" w:line="240" w:lineRule="auto"/>
      </w:pPr>
      <w:r>
        <w:separator/>
      </w:r>
    </w:p>
  </w:footnote>
  <w:footnote w:type="continuationSeparator" w:id="0">
    <w:p w:rsidR="00FD5374" w:rsidRDefault="00FD5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E8" w:rsidRDefault="003F75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824" w:rsidRDefault="00E71776" w:rsidP="004C3B27">
    <w:pPr>
      <w:pStyle w:val="Header"/>
      <w:tabs>
        <w:tab w:val="left" w:pos="130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5E8" w:rsidRDefault="003F75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B3735"/>
    <w:multiLevelType w:val="hybridMultilevel"/>
    <w:tmpl w:val="7B5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8w+EGOKwOawVWr4W+fjPwQn9ibfA1I1N4lJvZchq8PRZLabsLPp0y3lX2oCab81Ray8mzI9AYBVg4kD1AXFg==" w:salt="TFZnIoN6NccMK4pjziZ9I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F7"/>
    <w:rsid w:val="00060FAB"/>
    <w:rsid w:val="000817F7"/>
    <w:rsid w:val="002236F9"/>
    <w:rsid w:val="002A17B8"/>
    <w:rsid w:val="002D73E3"/>
    <w:rsid w:val="00361387"/>
    <w:rsid w:val="003F75E8"/>
    <w:rsid w:val="00964304"/>
    <w:rsid w:val="009D4F0B"/>
    <w:rsid w:val="00A94A2B"/>
    <w:rsid w:val="00AA2A9D"/>
    <w:rsid w:val="00BF4E9C"/>
    <w:rsid w:val="00C918EE"/>
    <w:rsid w:val="00CA5294"/>
    <w:rsid w:val="00DF0D7C"/>
    <w:rsid w:val="00E71776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6236353-9CC6-4392-AC3C-06AA0464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7F7"/>
  </w:style>
  <w:style w:type="paragraph" w:styleId="Footer">
    <w:name w:val="footer"/>
    <w:basedOn w:val="Normal"/>
    <w:link w:val="FooterChar"/>
    <w:uiPriority w:val="99"/>
    <w:unhideWhenUsed/>
    <w:rsid w:val="00081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7F7"/>
  </w:style>
  <w:style w:type="character" w:styleId="CommentReference">
    <w:name w:val="annotation reference"/>
    <w:basedOn w:val="DefaultParagraphFont"/>
    <w:uiPriority w:val="99"/>
    <w:semiHidden/>
    <w:unhideWhenUsed/>
    <w:rsid w:val="00081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17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17F7"/>
    <w:rPr>
      <w:rFonts w:ascii="Times New Roman" w:eastAsia="Times New Roman" w:hAnsi="Times New Roman" w:cs="Times New Roman"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7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Visio_2003-2010_Drawing1.vsd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Donovan, Brianna (LCB)</cp:lastModifiedBy>
  <cp:revision>5</cp:revision>
  <dcterms:created xsi:type="dcterms:W3CDTF">2020-06-04T22:08:00Z</dcterms:created>
  <dcterms:modified xsi:type="dcterms:W3CDTF">2020-06-22T22:03:00Z</dcterms:modified>
</cp:coreProperties>
</file>