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8B380" w14:textId="77777777" w:rsidR="00C61DE8" w:rsidRPr="001468D3" w:rsidRDefault="00977949" w:rsidP="00977949">
      <w:pPr>
        <w:jc w:val="center"/>
        <w:rPr>
          <w:b/>
        </w:rPr>
      </w:pPr>
      <w:r w:rsidRPr="001468D3">
        <w:rPr>
          <w:b/>
        </w:rPr>
        <w:t>WASHINGTON STATE</w:t>
      </w:r>
    </w:p>
    <w:p w14:paraId="5AD8B381" w14:textId="77777777" w:rsidR="00977949" w:rsidRPr="001468D3" w:rsidRDefault="00977949" w:rsidP="00977949">
      <w:pPr>
        <w:jc w:val="center"/>
        <w:rPr>
          <w:b/>
        </w:rPr>
      </w:pPr>
      <w:r w:rsidRPr="001468D3">
        <w:rPr>
          <w:b/>
        </w:rPr>
        <w:t>LIQUOR AND CANNABIS BOARD</w:t>
      </w:r>
    </w:p>
    <w:p w14:paraId="5AD8B382" w14:textId="77777777" w:rsidR="00977949" w:rsidRPr="001468D3" w:rsidRDefault="00977949" w:rsidP="00977949">
      <w:pPr>
        <w:jc w:val="center"/>
        <w:rPr>
          <w:b/>
        </w:rPr>
      </w:pPr>
      <w:r w:rsidRPr="001468D3">
        <w:rPr>
          <w:b/>
        </w:rPr>
        <w:t>NOTICE OF INTENT TO SOLE SOURCE</w:t>
      </w:r>
    </w:p>
    <w:p w14:paraId="5AD8B383" w14:textId="77777777" w:rsidR="00977949" w:rsidRDefault="00977949" w:rsidP="00977949">
      <w:pPr>
        <w:jc w:val="center"/>
      </w:pPr>
    </w:p>
    <w:p w14:paraId="5AD8B384" w14:textId="4E04BDBD" w:rsidR="00977949" w:rsidRDefault="00B77CDD" w:rsidP="00977949">
      <w:r>
        <w:t>The Liquor and Cannabis Board contemplates awarding a sole source contract to</w:t>
      </w:r>
      <w:r w:rsidR="00BD14D1">
        <w:t xml:space="preserve"> Gartner, Inc.</w:t>
      </w:r>
      <w:bookmarkStart w:id="0" w:name="_GoBack"/>
      <w:bookmarkEnd w:id="0"/>
      <w:r>
        <w:t xml:space="preserve"> to provide </w:t>
      </w:r>
      <w:r w:rsidR="00D976F8">
        <w:t>Independent Verification and Validation</w:t>
      </w:r>
      <w:r w:rsidR="004A6B50">
        <w:t xml:space="preserve"> services</w:t>
      </w:r>
      <w:r w:rsidR="00D976F8">
        <w:t xml:space="preserve"> of our marijuana </w:t>
      </w:r>
      <w:r w:rsidR="00E632EE">
        <w:t xml:space="preserve">seed-to-sale </w:t>
      </w:r>
      <w:r w:rsidR="00D976F8">
        <w:t>traceability syste</w:t>
      </w:r>
      <w:r w:rsidR="00E632EE">
        <w:t>m</w:t>
      </w:r>
      <w:r w:rsidR="00D976F8">
        <w:t>.</w:t>
      </w:r>
      <w:r w:rsidR="0035190E">
        <w:t xml:space="preserve"> </w:t>
      </w:r>
      <w:r w:rsidR="001E7940">
        <w:t>Gartner’s understanding of regulatory af</w:t>
      </w:r>
      <w:r w:rsidR="004A6B50">
        <w:t>fairs and experience in the</w:t>
      </w:r>
      <w:r w:rsidR="001E7940">
        <w:t xml:space="preserve"> cannabis industry, combined with its experience providing independent verification and validation services makes it uniquely qualified to support WSLCB’s efforts.</w:t>
      </w:r>
    </w:p>
    <w:p w14:paraId="5AD8B385" w14:textId="139B3860" w:rsidR="005F6725" w:rsidRDefault="005F6725" w:rsidP="00977949">
      <w:r>
        <w:t xml:space="preserve">This contract is anticipated to take effect on or about </w:t>
      </w:r>
      <w:r w:rsidR="00284B97">
        <w:t>May 9</w:t>
      </w:r>
      <w:r w:rsidR="00D976F8">
        <w:t xml:space="preserve">, 2018 and will last until June 30, 2018. </w:t>
      </w:r>
      <w:r>
        <w:t xml:space="preserve">The value is estimated at </w:t>
      </w:r>
      <w:r w:rsidR="00D976F8">
        <w:t>$99,911.00.</w:t>
      </w:r>
    </w:p>
    <w:p w14:paraId="5AD8B386" w14:textId="1FEAB4C9" w:rsidR="005F6725" w:rsidRDefault="005F6725" w:rsidP="00977949">
      <w:r>
        <w:t xml:space="preserve">Offerors contemplating the above requirements are required to submit capability statements detailing their ability to meet WSLCB’s requirements by </w:t>
      </w:r>
      <w:r w:rsidR="00D976F8">
        <w:t xml:space="preserve">May 2, 2018. </w:t>
      </w:r>
      <w:r>
        <w:t>The following information should be included in the capability statement:</w:t>
      </w:r>
    </w:p>
    <w:p w14:paraId="5AD8B387" w14:textId="77777777" w:rsidR="005F6725" w:rsidRDefault="005F6725" w:rsidP="005F6725">
      <w:pPr>
        <w:pStyle w:val="ListParagraph"/>
        <w:numPr>
          <w:ilvl w:val="0"/>
          <w:numId w:val="2"/>
        </w:numPr>
      </w:pPr>
      <w:r>
        <w:t>Business name</w:t>
      </w:r>
    </w:p>
    <w:p w14:paraId="5AD8B388" w14:textId="77777777" w:rsidR="005F6725" w:rsidRDefault="005F6725" w:rsidP="005F6725">
      <w:pPr>
        <w:pStyle w:val="ListParagraph"/>
        <w:numPr>
          <w:ilvl w:val="0"/>
          <w:numId w:val="2"/>
        </w:numPr>
      </w:pPr>
      <w:r>
        <w:t>Contact name, email, and phone number</w:t>
      </w:r>
    </w:p>
    <w:p w14:paraId="5AD8B389" w14:textId="77777777" w:rsidR="005F6725" w:rsidRDefault="005F6725" w:rsidP="005F6725">
      <w:pPr>
        <w:pStyle w:val="ListParagraph"/>
        <w:numPr>
          <w:ilvl w:val="0"/>
          <w:numId w:val="2"/>
        </w:numPr>
      </w:pPr>
      <w:r>
        <w:t>Description of how your firm meets the needs described above</w:t>
      </w:r>
    </w:p>
    <w:p w14:paraId="5AD8B38A" w14:textId="77777777" w:rsidR="005F6725" w:rsidRDefault="005F6725" w:rsidP="005F6725">
      <w:r>
        <w:t>In the absence of other qualified sources, it is WSLCB’s intent to make a sole source award of the contract.</w:t>
      </w:r>
    </w:p>
    <w:p w14:paraId="5AD8B38B" w14:textId="77777777" w:rsidR="005F6725" w:rsidRDefault="005F6725" w:rsidP="005F6725">
      <w:r>
        <w:t>To submit capability statements, or for questions, contact:</w:t>
      </w:r>
    </w:p>
    <w:p w14:paraId="5AD8B38C" w14:textId="77777777" w:rsidR="005F6725" w:rsidRDefault="005F6725" w:rsidP="005F6725">
      <w:r>
        <w:t>Rachelle Amerine</w:t>
      </w:r>
    </w:p>
    <w:p w14:paraId="5AD8B38D" w14:textId="77777777" w:rsidR="005F6725" w:rsidRDefault="00BD14D1" w:rsidP="005F6725">
      <w:hyperlink r:id="rId9" w:history="1">
        <w:r w:rsidR="005F6725" w:rsidRPr="00E37C11">
          <w:rPr>
            <w:rStyle w:val="Hyperlink"/>
          </w:rPr>
          <w:t>Rachelle.amerine@lcb.wa.gov</w:t>
        </w:r>
      </w:hyperlink>
    </w:p>
    <w:p w14:paraId="5AD8B38E" w14:textId="77777777" w:rsidR="005F6725" w:rsidRDefault="005F6725" w:rsidP="005F6725">
      <w:r>
        <w:t>(360) 664-1733</w:t>
      </w:r>
    </w:p>
    <w:sectPr w:rsidR="005F6725" w:rsidSect="001468D3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4380E"/>
    <w:multiLevelType w:val="hybridMultilevel"/>
    <w:tmpl w:val="6F16F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4352C"/>
    <w:multiLevelType w:val="hybridMultilevel"/>
    <w:tmpl w:val="1736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49"/>
    <w:rsid w:val="001468D3"/>
    <w:rsid w:val="001E7940"/>
    <w:rsid w:val="00284B97"/>
    <w:rsid w:val="0035190E"/>
    <w:rsid w:val="004A6B50"/>
    <w:rsid w:val="0052415E"/>
    <w:rsid w:val="005B784B"/>
    <w:rsid w:val="005F6725"/>
    <w:rsid w:val="00977949"/>
    <w:rsid w:val="00A4007D"/>
    <w:rsid w:val="00AD1CFF"/>
    <w:rsid w:val="00B77CDD"/>
    <w:rsid w:val="00BD14D1"/>
    <w:rsid w:val="00C61DE8"/>
    <w:rsid w:val="00CB1153"/>
    <w:rsid w:val="00CC0B7F"/>
    <w:rsid w:val="00D976F8"/>
    <w:rsid w:val="00E6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B380"/>
  <w15:chartTrackingRefBased/>
  <w15:docId w15:val="{FBB8C764-AFB7-4304-B68A-9DD2D29A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C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achelle.amerine@lcb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s xmlns="0a7b7880-b2a6-4fb0-b646-91dbfcff16d2">2022-12-06T08:00:00+00:00</Expires>
    <_dlc_DocId xmlns="81a05ce1-4303-4c33-b2f4-c281648b1ded">JR3YZVZ24WMT-122-358</_dlc_DocId>
    <_dlc_DocIdUrl xmlns="81a05ce1-4303-4c33-b2f4-c281648b1ded">
      <Url>http://intranet/OperationalSupport/_layouts/15/DocIdRedir.aspx?ID=JR3YZVZ24WMT-122-358</Url>
      <Description>JR3YZVZ24WMT-122-358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9D89A30F77246941BA34DF7EBF2C2" ma:contentTypeVersion="9" ma:contentTypeDescription="Create a new document." ma:contentTypeScope="" ma:versionID="0cc8f1ae519fe75163a6d0c816b6370e">
  <xsd:schema xmlns:xsd="http://www.w3.org/2001/XMLSchema" xmlns:xs="http://www.w3.org/2001/XMLSchema" xmlns:p="http://schemas.microsoft.com/office/2006/metadata/properties" xmlns:ns2="0a7b7880-b2a6-4fb0-b646-91dbfcff16d2" xmlns:ns3="81a05ce1-4303-4c33-b2f4-c281648b1ded" targetNamespace="http://schemas.microsoft.com/office/2006/metadata/properties" ma:root="true" ma:fieldsID="a8b85daea32888d0cfa9b36e65ac4845" ns2:_="" ns3:_="">
    <xsd:import namespace="0a7b7880-b2a6-4fb0-b646-91dbfcff16d2"/>
    <xsd:import namespace="81a05ce1-4303-4c33-b2f4-c281648b1ded"/>
    <xsd:element name="properties">
      <xsd:complexType>
        <xsd:sequence>
          <xsd:element name="documentManagement">
            <xsd:complexType>
              <xsd:all>
                <xsd:element ref="ns2:Expires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b7880-b2a6-4fb0-b646-91dbfcff16d2" elementFormDefault="qualified">
    <xsd:import namespace="http://schemas.microsoft.com/office/2006/documentManagement/types"/>
    <xsd:import namespace="http://schemas.microsoft.com/office/infopath/2007/PartnerControls"/>
    <xsd:element name="Expires" ma:index="2" ma:displayName="Expires" ma:format="DateOnly" ma:internalName="Expire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05ce1-4303-4c33-b2f4-c281648b1ded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F62D5-4B9E-4E19-AA98-99033330FC85}">
  <ds:schemaRefs>
    <ds:schemaRef ds:uri="0a7b7880-b2a6-4fb0-b646-91dbfcff16d2"/>
    <ds:schemaRef ds:uri="http://schemas.microsoft.com/office/2006/documentManagement/types"/>
    <ds:schemaRef ds:uri="81a05ce1-4303-4c33-b2f4-c281648b1de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EE13C2-3242-4B53-A9F4-402774A979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A50056-AEB7-4A38-9BB6-86FB473FAE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FBAFFC-368C-45BA-9ADA-32DB07868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b7880-b2a6-4fb0-b646-91dbfcff16d2"/>
    <ds:schemaRef ds:uri="81a05ce1-4303-4c33-b2f4-c281648b1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Source - Notice of Intent WEBS Posting</vt:lpstr>
    </vt:vector>
  </TitlesOfParts>
  <Company>Washington State Liquor Cannabis Board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Source - Notice of Intent WEBS Posting</dc:title>
  <dc:subject/>
  <dc:creator>Amerine, Rachelle (LCB)</dc:creator>
  <cp:keywords/>
  <dc:description/>
  <cp:lastModifiedBy>Amerine, Rachelle (LCB)</cp:lastModifiedBy>
  <cp:revision>7</cp:revision>
  <dcterms:created xsi:type="dcterms:W3CDTF">2018-04-24T19:56:00Z</dcterms:created>
  <dcterms:modified xsi:type="dcterms:W3CDTF">2018-04-24T20:52:00Z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0x0101002E29D89A30F77246941BA34DF7EBF2C2</vt:lpwstr>
  </property>
  <property fmtid="{D5CDD505-2E9C-101B-9397-08002B2CF9AE}" pid="3" name="_dlc_DocIdItemGuid">
    <vt:lpwstr>a7c23d30-6735-4c2b-b680-8be43663da3a</vt:lpwstr>
  </property>
</Properties>
</file>