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4E" w:rsidRDefault="000D295B">
      <w:r>
        <w:rPr>
          <w:noProof/>
        </w:rPr>
        <w:drawing>
          <wp:inline distT="0" distB="0" distL="0" distR="0" wp14:anchorId="111F66CF" wp14:editId="7CB7C27A">
            <wp:extent cx="2744470" cy="495935"/>
            <wp:effectExtent l="0" t="0" r="0" b="0"/>
            <wp:docPr id="6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44470" cy="495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23B2">
        <w:t xml:space="preserve"> </w:t>
      </w:r>
    </w:p>
    <w:p w:rsidR="00C3613B" w:rsidRDefault="00C3613B"/>
    <w:p w:rsidR="00C3613B" w:rsidRPr="00C3613B" w:rsidRDefault="00C3613B" w:rsidP="00E04186">
      <w:pPr>
        <w:rPr>
          <w:rFonts w:ascii="Arial" w:hAnsi="Arial" w:cs="Arial"/>
          <w:b/>
          <w:sz w:val="20"/>
          <w:szCs w:val="20"/>
        </w:rPr>
      </w:pPr>
      <w:r w:rsidRPr="00C3613B">
        <w:rPr>
          <w:rFonts w:ascii="Arial" w:hAnsi="Arial" w:cs="Arial"/>
          <w:b/>
          <w:sz w:val="20"/>
          <w:szCs w:val="20"/>
        </w:rPr>
        <w:t>I</w:t>
      </w:r>
      <w:r w:rsidR="00E04186">
        <w:rPr>
          <w:rFonts w:ascii="Arial" w:hAnsi="Arial" w:cs="Arial"/>
          <w:b/>
          <w:sz w:val="20"/>
          <w:szCs w:val="20"/>
        </w:rPr>
        <w:t>ndividual</w:t>
      </w:r>
      <w:r w:rsidRPr="00C3613B">
        <w:rPr>
          <w:rFonts w:ascii="Arial" w:hAnsi="Arial" w:cs="Arial"/>
          <w:b/>
          <w:sz w:val="20"/>
          <w:szCs w:val="20"/>
        </w:rPr>
        <w:t xml:space="preserve"> I</w:t>
      </w:r>
      <w:r w:rsidR="00E04186">
        <w:rPr>
          <w:rFonts w:ascii="Arial" w:hAnsi="Arial" w:cs="Arial"/>
          <w:b/>
          <w:sz w:val="20"/>
          <w:szCs w:val="20"/>
        </w:rPr>
        <w:t>mportation and Declaration</w:t>
      </w:r>
      <w:r w:rsidRPr="00C3613B">
        <w:rPr>
          <w:rFonts w:ascii="Arial" w:hAnsi="Arial" w:cs="Arial"/>
          <w:b/>
          <w:sz w:val="20"/>
          <w:szCs w:val="20"/>
        </w:rPr>
        <w:t xml:space="preserve"> of A</w:t>
      </w:r>
      <w:r w:rsidR="00E04186">
        <w:rPr>
          <w:rFonts w:ascii="Arial" w:hAnsi="Arial" w:cs="Arial"/>
          <w:b/>
          <w:sz w:val="20"/>
          <w:szCs w:val="20"/>
        </w:rPr>
        <w:t>lcoholic Beverages in Excess</w:t>
      </w:r>
      <w:r w:rsidRPr="00C3613B">
        <w:rPr>
          <w:rFonts w:ascii="Arial" w:hAnsi="Arial" w:cs="Arial"/>
          <w:b/>
          <w:sz w:val="20"/>
          <w:szCs w:val="20"/>
        </w:rPr>
        <w:t xml:space="preserve"> of the </w:t>
      </w:r>
      <w:r w:rsidR="00E04186">
        <w:rPr>
          <w:rFonts w:ascii="Arial" w:hAnsi="Arial" w:cs="Arial"/>
          <w:b/>
          <w:sz w:val="20"/>
          <w:szCs w:val="20"/>
        </w:rPr>
        <w:t>Duty Free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E04186">
        <w:rPr>
          <w:rFonts w:ascii="Arial" w:hAnsi="Arial" w:cs="Arial"/>
          <w:b/>
          <w:sz w:val="20"/>
          <w:szCs w:val="20"/>
        </w:rPr>
        <w:t>Imported Liquor under Federal Law</w:t>
      </w:r>
      <w:r w:rsidR="00F901A0" w:rsidRPr="00C3613B">
        <w:rPr>
          <w:rFonts w:ascii="Arial" w:hAnsi="Arial" w:cs="Arial"/>
          <w:b/>
          <w:sz w:val="20"/>
          <w:szCs w:val="20"/>
        </w:rPr>
        <w:t xml:space="preserve"> (</w:t>
      </w:r>
      <w:r w:rsidRPr="00C3613B">
        <w:rPr>
          <w:rFonts w:ascii="Arial" w:hAnsi="Arial" w:cs="Arial"/>
          <w:b/>
          <w:sz w:val="20"/>
          <w:szCs w:val="20"/>
        </w:rPr>
        <w:t>RCW 66.12.110, WAC 314-68)</w:t>
      </w:r>
    </w:p>
    <w:p w:rsidR="00C3613B" w:rsidRPr="00C3613B" w:rsidRDefault="00C3613B">
      <w:pPr>
        <w:rPr>
          <w:rFonts w:ascii="Arial" w:hAnsi="Arial" w:cs="Arial"/>
          <w:sz w:val="18"/>
          <w:szCs w:val="18"/>
        </w:rPr>
      </w:pPr>
    </w:p>
    <w:p w:rsidR="00C3613B" w:rsidRPr="00C3613B" w:rsidRDefault="00C3613B" w:rsidP="004A5603">
      <w:pPr>
        <w:rPr>
          <w:rFonts w:ascii="Arial" w:hAnsi="Arial" w:cs="Arial"/>
          <w:sz w:val="18"/>
          <w:szCs w:val="18"/>
        </w:rPr>
      </w:pPr>
      <w:r w:rsidRPr="00C3613B">
        <w:rPr>
          <w:rFonts w:ascii="Arial" w:hAnsi="Arial" w:cs="Arial"/>
          <w:sz w:val="18"/>
          <w:szCs w:val="18"/>
        </w:rPr>
        <w:t xml:space="preserve">Permission </w:t>
      </w:r>
      <w:r w:rsidRPr="00DC49E2">
        <w:rPr>
          <w:rFonts w:ascii="Arial" w:hAnsi="Arial" w:cs="Arial"/>
          <w:sz w:val="18"/>
          <w:szCs w:val="18"/>
        </w:rPr>
        <w:t>by the U</w:t>
      </w:r>
      <w:r w:rsidR="00AF7DD8" w:rsidRPr="00DC49E2">
        <w:rPr>
          <w:rFonts w:ascii="Arial" w:hAnsi="Arial" w:cs="Arial"/>
          <w:sz w:val="18"/>
          <w:szCs w:val="18"/>
        </w:rPr>
        <w:t xml:space="preserve">.S. </w:t>
      </w:r>
      <w:r w:rsidRPr="00DC49E2">
        <w:rPr>
          <w:rFonts w:ascii="Arial" w:hAnsi="Arial" w:cs="Arial"/>
          <w:sz w:val="18"/>
          <w:szCs w:val="18"/>
        </w:rPr>
        <w:t>Customs</w:t>
      </w:r>
      <w:r w:rsidR="00AF7DD8" w:rsidRPr="00DC49E2">
        <w:rPr>
          <w:rFonts w:ascii="Arial" w:hAnsi="Arial" w:cs="Arial"/>
          <w:sz w:val="18"/>
          <w:szCs w:val="18"/>
        </w:rPr>
        <w:t xml:space="preserve"> and Border Protection</w:t>
      </w:r>
      <w:r w:rsidRPr="00DC49E2">
        <w:rPr>
          <w:rFonts w:ascii="Arial" w:hAnsi="Arial" w:cs="Arial"/>
          <w:sz w:val="18"/>
          <w:szCs w:val="18"/>
        </w:rPr>
        <w:t xml:space="preserve"> </w:t>
      </w:r>
      <w:r w:rsidR="002A74D8">
        <w:rPr>
          <w:rFonts w:ascii="Arial" w:hAnsi="Arial" w:cs="Arial"/>
          <w:sz w:val="18"/>
          <w:szCs w:val="18"/>
        </w:rPr>
        <w:t xml:space="preserve">(CBP) </w:t>
      </w:r>
      <w:r w:rsidRPr="00DC49E2">
        <w:rPr>
          <w:rFonts w:ascii="Arial" w:hAnsi="Arial" w:cs="Arial"/>
          <w:sz w:val="18"/>
          <w:szCs w:val="18"/>
        </w:rPr>
        <w:t>to bring</w:t>
      </w:r>
      <w:r w:rsidRPr="00C3613B">
        <w:rPr>
          <w:rFonts w:ascii="Arial" w:hAnsi="Arial" w:cs="Arial"/>
          <w:sz w:val="18"/>
          <w:szCs w:val="18"/>
        </w:rPr>
        <w:t xml:space="preserve"> into the </w:t>
      </w:r>
      <w:r w:rsidR="00BC5F48">
        <w:rPr>
          <w:rFonts w:ascii="Arial" w:hAnsi="Arial" w:cs="Arial"/>
          <w:sz w:val="18"/>
          <w:szCs w:val="18"/>
        </w:rPr>
        <w:t>s</w:t>
      </w:r>
      <w:r w:rsidRPr="00C3613B">
        <w:rPr>
          <w:rFonts w:ascii="Arial" w:hAnsi="Arial" w:cs="Arial"/>
          <w:sz w:val="18"/>
          <w:szCs w:val="18"/>
        </w:rPr>
        <w:t xml:space="preserve">tate of Washington the following alcoholic beverages is contingent upon payment of the Washington State taxes listed below within </w:t>
      </w:r>
      <w:r w:rsidRPr="00CD2131">
        <w:rPr>
          <w:rFonts w:ascii="Arial" w:hAnsi="Arial" w:cs="Arial"/>
          <w:b/>
          <w:sz w:val="18"/>
          <w:szCs w:val="18"/>
        </w:rPr>
        <w:t>ten (10) calendar days</w:t>
      </w:r>
      <w:r w:rsidRPr="00C3613B">
        <w:rPr>
          <w:rFonts w:ascii="Arial" w:hAnsi="Arial" w:cs="Arial"/>
          <w:sz w:val="18"/>
          <w:szCs w:val="18"/>
        </w:rPr>
        <w:t xml:space="preserve"> from the date of this declaration.</w:t>
      </w:r>
    </w:p>
    <w:p w:rsidR="00C3613B" w:rsidRPr="00C3613B" w:rsidRDefault="00C3613B">
      <w:pPr>
        <w:rPr>
          <w:rFonts w:ascii="Arial" w:hAnsi="Arial" w:cs="Arial"/>
          <w:sz w:val="18"/>
          <w:szCs w:val="18"/>
        </w:rPr>
      </w:pPr>
    </w:p>
    <w:p w:rsidR="00C3613B" w:rsidRPr="00F1346B" w:rsidRDefault="00C3613B" w:rsidP="00F1346B">
      <w:pPr>
        <w:rPr>
          <w:rFonts w:ascii="Arial" w:hAnsi="Arial" w:cs="Arial"/>
          <w:b/>
          <w:sz w:val="18"/>
          <w:szCs w:val="18"/>
        </w:rPr>
      </w:pPr>
      <w:r w:rsidRPr="00F1346B">
        <w:rPr>
          <w:rFonts w:ascii="Arial" w:hAnsi="Arial" w:cs="Arial"/>
          <w:sz w:val="18"/>
          <w:szCs w:val="18"/>
        </w:rPr>
        <w:t>Personal check payment may be made directly to</w:t>
      </w:r>
      <w:r w:rsidR="0016039D">
        <w:rPr>
          <w:rFonts w:ascii="Arial" w:hAnsi="Arial" w:cs="Arial"/>
          <w:sz w:val="18"/>
          <w:szCs w:val="18"/>
        </w:rPr>
        <w:t xml:space="preserve"> the</w:t>
      </w:r>
      <w:r w:rsidRPr="00F1346B">
        <w:rPr>
          <w:rFonts w:ascii="Arial" w:hAnsi="Arial" w:cs="Arial"/>
          <w:sz w:val="18"/>
          <w:szCs w:val="18"/>
        </w:rPr>
        <w:t>:</w:t>
      </w:r>
      <w:r w:rsidRPr="00F1346B">
        <w:rPr>
          <w:rFonts w:ascii="Arial" w:hAnsi="Arial" w:cs="Arial"/>
          <w:b/>
          <w:sz w:val="18"/>
          <w:szCs w:val="18"/>
        </w:rPr>
        <w:tab/>
      </w:r>
      <w:r w:rsidR="00F1346B" w:rsidRPr="00F1346B">
        <w:rPr>
          <w:rFonts w:ascii="Arial" w:hAnsi="Arial" w:cs="Arial"/>
          <w:b/>
          <w:sz w:val="18"/>
          <w:szCs w:val="18"/>
        </w:rPr>
        <w:tab/>
      </w:r>
      <w:r w:rsidR="0016039D">
        <w:rPr>
          <w:rFonts w:ascii="Arial" w:hAnsi="Arial" w:cs="Arial"/>
          <w:b/>
          <w:sz w:val="18"/>
          <w:szCs w:val="18"/>
        </w:rPr>
        <w:t xml:space="preserve">WSLCB </w:t>
      </w:r>
      <w:r w:rsidRPr="00F1346B">
        <w:rPr>
          <w:rFonts w:ascii="Arial" w:hAnsi="Arial" w:cs="Arial"/>
          <w:b/>
          <w:sz w:val="18"/>
          <w:szCs w:val="18"/>
        </w:rPr>
        <w:t>Financ</w:t>
      </w:r>
      <w:r w:rsidR="002A74D8">
        <w:rPr>
          <w:rFonts w:ascii="Arial" w:hAnsi="Arial" w:cs="Arial"/>
          <w:b/>
          <w:sz w:val="18"/>
          <w:szCs w:val="18"/>
        </w:rPr>
        <w:t>e</w:t>
      </w:r>
      <w:r w:rsidRPr="00F1346B">
        <w:rPr>
          <w:rFonts w:ascii="Arial" w:hAnsi="Arial" w:cs="Arial"/>
          <w:b/>
          <w:sz w:val="18"/>
          <w:szCs w:val="18"/>
        </w:rPr>
        <w:t xml:space="preserve"> Division</w:t>
      </w:r>
    </w:p>
    <w:p w:rsidR="00C3613B" w:rsidRPr="00F1346B" w:rsidRDefault="00C3613B" w:rsidP="00F1346B">
      <w:pPr>
        <w:rPr>
          <w:rFonts w:ascii="Arial" w:hAnsi="Arial" w:cs="Arial"/>
          <w:b/>
          <w:sz w:val="18"/>
          <w:szCs w:val="18"/>
        </w:rPr>
      </w:pPr>
      <w:r w:rsidRP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Pr="00F1346B">
        <w:rPr>
          <w:rFonts w:ascii="Arial" w:hAnsi="Arial" w:cs="Arial"/>
          <w:b/>
          <w:sz w:val="18"/>
          <w:szCs w:val="18"/>
        </w:rPr>
        <w:t xml:space="preserve">PO Box </w:t>
      </w:r>
      <w:r w:rsidR="003C2C46" w:rsidRPr="00F1346B">
        <w:rPr>
          <w:rFonts w:ascii="Arial" w:hAnsi="Arial" w:cs="Arial"/>
          <w:b/>
          <w:sz w:val="18"/>
          <w:szCs w:val="18"/>
        </w:rPr>
        <w:t>4</w:t>
      </w:r>
      <w:r w:rsidRPr="00F1346B">
        <w:rPr>
          <w:rFonts w:ascii="Arial" w:hAnsi="Arial" w:cs="Arial"/>
          <w:b/>
          <w:sz w:val="18"/>
          <w:szCs w:val="18"/>
        </w:rPr>
        <w:t>3085</w:t>
      </w:r>
    </w:p>
    <w:p w:rsidR="00C3613B" w:rsidRPr="00F1346B" w:rsidRDefault="00C3613B" w:rsidP="00F1346B">
      <w:pPr>
        <w:rPr>
          <w:rFonts w:ascii="Arial" w:hAnsi="Arial" w:cs="Arial"/>
          <w:b/>
          <w:sz w:val="18"/>
          <w:szCs w:val="18"/>
        </w:rPr>
      </w:pPr>
      <w:r w:rsidRP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="00F1346B">
        <w:rPr>
          <w:rFonts w:ascii="Arial" w:hAnsi="Arial" w:cs="Arial"/>
          <w:b/>
          <w:sz w:val="18"/>
          <w:szCs w:val="18"/>
        </w:rPr>
        <w:tab/>
      </w:r>
      <w:r w:rsidRPr="00F1346B">
        <w:rPr>
          <w:rFonts w:ascii="Arial" w:hAnsi="Arial" w:cs="Arial"/>
          <w:b/>
          <w:sz w:val="18"/>
          <w:szCs w:val="18"/>
        </w:rPr>
        <w:t>Olympia WA  98504-30</w:t>
      </w:r>
      <w:r w:rsidR="00D72226" w:rsidRPr="00F1346B">
        <w:rPr>
          <w:rFonts w:ascii="Arial" w:hAnsi="Arial" w:cs="Arial"/>
          <w:b/>
          <w:sz w:val="18"/>
          <w:szCs w:val="18"/>
        </w:rPr>
        <w:t>85</w:t>
      </w:r>
    </w:p>
    <w:p w:rsidR="00C3613B" w:rsidRPr="00851C02" w:rsidRDefault="00C3613B">
      <w:pPr>
        <w:rPr>
          <w:rFonts w:ascii="Arial" w:hAnsi="Arial" w:cs="Arial"/>
          <w:sz w:val="14"/>
          <w:szCs w:val="14"/>
        </w:rPr>
      </w:pPr>
    </w:p>
    <w:p w:rsidR="0083666F" w:rsidRPr="00851C02" w:rsidRDefault="00851C0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Once your </w:t>
      </w:r>
      <w:r w:rsidR="00C3613B" w:rsidRPr="00851C02">
        <w:rPr>
          <w:rFonts w:ascii="Arial" w:hAnsi="Arial" w:cs="Arial"/>
          <w:sz w:val="18"/>
          <w:szCs w:val="18"/>
        </w:rPr>
        <w:t xml:space="preserve">payment is </w:t>
      </w:r>
      <w:r>
        <w:rPr>
          <w:rFonts w:ascii="Arial" w:hAnsi="Arial" w:cs="Arial"/>
          <w:sz w:val="18"/>
          <w:szCs w:val="18"/>
        </w:rPr>
        <w:t xml:space="preserve">sent to the Liquor </w:t>
      </w:r>
      <w:r w:rsidR="00D049CB">
        <w:rPr>
          <w:rFonts w:ascii="Arial" w:hAnsi="Arial" w:cs="Arial"/>
          <w:sz w:val="18"/>
          <w:szCs w:val="18"/>
        </w:rPr>
        <w:t>and Cannabis</w:t>
      </w:r>
      <w:r>
        <w:rPr>
          <w:rFonts w:ascii="Arial" w:hAnsi="Arial" w:cs="Arial"/>
          <w:sz w:val="18"/>
          <w:szCs w:val="18"/>
        </w:rPr>
        <w:t xml:space="preserve"> </w:t>
      </w:r>
      <w:r w:rsidR="00C3613B" w:rsidRPr="00851C02">
        <w:rPr>
          <w:rFonts w:ascii="Arial" w:hAnsi="Arial" w:cs="Arial"/>
          <w:sz w:val="18"/>
          <w:szCs w:val="18"/>
        </w:rPr>
        <w:t>Board</w:t>
      </w:r>
      <w:r w:rsidR="0083666F" w:rsidRPr="00851C02">
        <w:rPr>
          <w:rFonts w:ascii="Arial" w:hAnsi="Arial" w:cs="Arial"/>
          <w:sz w:val="18"/>
          <w:szCs w:val="18"/>
        </w:rPr>
        <w:t>, you are authorized to use alcoholic beverages for personal or household purposes, but not for sale or resale.</w:t>
      </w:r>
    </w:p>
    <w:p w:rsidR="0083666F" w:rsidRPr="00851C02" w:rsidRDefault="0083666F">
      <w:pPr>
        <w:rPr>
          <w:rFonts w:ascii="Arial" w:hAnsi="Arial" w:cs="Arial"/>
          <w:sz w:val="14"/>
          <w:szCs w:val="14"/>
        </w:rPr>
      </w:pPr>
    </w:p>
    <w:p w:rsidR="00C3613B" w:rsidRPr="00C3613B" w:rsidRDefault="002E6785">
      <w:pPr>
        <w:rPr>
          <w:rFonts w:ascii="Arial" w:hAnsi="Arial" w:cs="Arial"/>
          <w:sz w:val="18"/>
          <w:szCs w:val="18"/>
        </w:rPr>
      </w:pPr>
      <w:r w:rsidRPr="00851C02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1"/>
      <w:r w:rsidR="0083666F" w:rsidRPr="00851C02">
        <w:rPr>
          <w:rFonts w:ascii="Arial" w:hAnsi="Arial" w:cs="Arial"/>
          <w:sz w:val="18"/>
          <w:szCs w:val="18"/>
        </w:rPr>
        <w:instrText xml:space="preserve"> FORMCHECKBOX </w:instrText>
      </w:r>
      <w:r w:rsidR="0063099A">
        <w:rPr>
          <w:rFonts w:ascii="Arial" w:hAnsi="Arial" w:cs="Arial"/>
          <w:sz w:val="18"/>
          <w:szCs w:val="18"/>
        </w:rPr>
      </w:r>
      <w:r w:rsidR="0063099A">
        <w:rPr>
          <w:rFonts w:ascii="Arial" w:hAnsi="Arial" w:cs="Arial"/>
          <w:sz w:val="18"/>
          <w:szCs w:val="18"/>
        </w:rPr>
        <w:fldChar w:fldCharType="separate"/>
      </w:r>
      <w:r w:rsidRPr="00851C02">
        <w:rPr>
          <w:rFonts w:ascii="Arial" w:hAnsi="Arial" w:cs="Arial"/>
          <w:sz w:val="18"/>
          <w:szCs w:val="18"/>
        </w:rPr>
        <w:fldChar w:fldCharType="end"/>
      </w:r>
      <w:bookmarkEnd w:id="0"/>
      <w:r w:rsidR="0083666F" w:rsidRPr="00851C02">
        <w:rPr>
          <w:rFonts w:ascii="Arial" w:hAnsi="Arial" w:cs="Arial"/>
          <w:sz w:val="18"/>
          <w:szCs w:val="18"/>
        </w:rPr>
        <w:t xml:space="preserve"> </w:t>
      </w:r>
      <w:r w:rsidR="00F349C1">
        <w:rPr>
          <w:rFonts w:ascii="Arial" w:hAnsi="Arial" w:cs="Arial"/>
          <w:sz w:val="18"/>
          <w:szCs w:val="18"/>
        </w:rPr>
        <w:t>Mark this box</w:t>
      </w:r>
      <w:r w:rsidR="0083666F" w:rsidRPr="00851C02">
        <w:rPr>
          <w:rFonts w:ascii="Arial" w:hAnsi="Arial" w:cs="Arial"/>
          <w:sz w:val="18"/>
          <w:szCs w:val="18"/>
        </w:rPr>
        <w:t xml:space="preserve"> if you wish</w:t>
      </w:r>
      <w:r w:rsidR="0083666F" w:rsidRPr="007616B5">
        <w:rPr>
          <w:rFonts w:ascii="Arial" w:hAnsi="Arial" w:cs="Arial"/>
          <w:sz w:val="18"/>
          <w:szCs w:val="18"/>
        </w:rPr>
        <w:t xml:space="preserve"> </w:t>
      </w:r>
      <w:r w:rsidR="009A4491" w:rsidRPr="007616B5">
        <w:rPr>
          <w:rFonts w:ascii="Arial" w:hAnsi="Arial" w:cs="Arial"/>
          <w:sz w:val="18"/>
          <w:szCs w:val="18"/>
        </w:rPr>
        <w:t>to</w:t>
      </w:r>
      <w:r w:rsidR="0083666F" w:rsidRPr="007616B5">
        <w:rPr>
          <w:rFonts w:ascii="Arial" w:hAnsi="Arial" w:cs="Arial"/>
          <w:sz w:val="18"/>
          <w:szCs w:val="18"/>
        </w:rPr>
        <w:t xml:space="preserve"> </w:t>
      </w:r>
      <w:r w:rsidR="0083666F" w:rsidRPr="00851C02">
        <w:rPr>
          <w:rFonts w:ascii="Arial" w:hAnsi="Arial" w:cs="Arial"/>
          <w:sz w:val="18"/>
          <w:szCs w:val="18"/>
        </w:rPr>
        <w:t>be sent a copy of the release form.</w:t>
      </w:r>
      <w:r w:rsidR="00C3613B" w:rsidRPr="00851C02">
        <w:rPr>
          <w:rFonts w:ascii="Arial" w:hAnsi="Arial" w:cs="Arial"/>
          <w:sz w:val="18"/>
          <w:szCs w:val="18"/>
        </w:rPr>
        <w:t xml:space="preserve"> </w:t>
      </w:r>
    </w:p>
    <w:p w:rsidR="00C3613B" w:rsidRPr="009D7AEE" w:rsidRDefault="00C3613B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008"/>
        <w:gridCol w:w="720"/>
        <w:gridCol w:w="1728"/>
        <w:gridCol w:w="1008"/>
        <w:gridCol w:w="270"/>
        <w:gridCol w:w="1008"/>
        <w:gridCol w:w="1008"/>
        <w:gridCol w:w="720"/>
        <w:gridCol w:w="1728"/>
        <w:gridCol w:w="1008"/>
      </w:tblGrid>
      <w:tr w:rsidR="004E24FA" w:rsidRPr="00705E81" w:rsidTr="001A7B96">
        <w:trPr>
          <w:trHeight w:val="421"/>
          <w:jc w:val="center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05E8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Group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2D02" w:rsidRPr="001A7B96" w:rsidRDefault="00342D02" w:rsidP="00F504B9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D02" w:rsidRPr="001A7B96" w:rsidRDefault="00342D02" w:rsidP="00A9696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proofErr w:type="spellStart"/>
            <w:r w:rsidRPr="001A7B96">
              <w:rPr>
                <w:rFonts w:ascii="Arial" w:hAnsi="Arial" w:cs="Arial"/>
                <w:b/>
                <w:sz w:val="18"/>
                <w:szCs w:val="14"/>
              </w:rPr>
              <w:t>Qty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342D02" w:rsidRPr="001A7B96" w:rsidRDefault="00342D02" w:rsidP="00B679E5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Rate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1B6F2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Subtotal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Pr="001B6F28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Group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Size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proofErr w:type="spellStart"/>
            <w:r w:rsidRPr="001A7B96">
              <w:rPr>
                <w:rFonts w:ascii="Arial" w:hAnsi="Arial" w:cs="Arial"/>
                <w:b/>
                <w:sz w:val="18"/>
                <w:szCs w:val="14"/>
              </w:rPr>
              <w:t>Qty</w:t>
            </w:r>
            <w:proofErr w:type="spellEnd"/>
          </w:p>
        </w:tc>
        <w:tc>
          <w:tcPr>
            <w:tcW w:w="1728" w:type="dxa"/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Rate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Subtotal</w:t>
            </w:r>
          </w:p>
        </w:tc>
      </w:tr>
      <w:tr w:rsidR="004E24FA" w:rsidRPr="00705E81" w:rsidTr="001A7B96">
        <w:trPr>
          <w:trHeight w:val="331"/>
          <w:jc w:val="center"/>
        </w:trPr>
        <w:tc>
          <w:tcPr>
            <w:tcW w:w="1008" w:type="dxa"/>
            <w:tcBorders>
              <w:bottom w:val="nil"/>
            </w:tcBorders>
            <w:shd w:val="clear" w:color="auto" w:fill="auto"/>
            <w:vAlign w:val="center"/>
          </w:tcPr>
          <w:p w:rsidR="00342D02" w:rsidRPr="00705E81" w:rsidRDefault="00342D02" w:rsidP="0070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shd w:val="clear" w:color="auto" w:fill="auto"/>
            <w:vAlign w:val="center"/>
          </w:tcPr>
          <w:p w:rsidR="00342D02" w:rsidRPr="001A7B96" w:rsidRDefault="00342D02" w:rsidP="00F504B9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720" w:type="dxa"/>
            <w:shd w:val="clear" w:color="auto" w:fill="auto"/>
          </w:tcPr>
          <w:p w:rsidR="00342D02" w:rsidRPr="001A7B96" w:rsidRDefault="00342D02" w:rsidP="00760D47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86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</w:t>
            </w:r>
            <w:r w:rsidR="00786E33"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D02" w:rsidRPr="00705E81" w:rsidRDefault="00342D02" w:rsidP="00760D47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375ml</w:t>
            </w:r>
          </w:p>
        </w:tc>
        <w:tc>
          <w:tcPr>
            <w:tcW w:w="720" w:type="dxa"/>
            <w:shd w:val="clear" w:color="auto" w:fill="auto"/>
          </w:tcPr>
          <w:p w:rsidR="00342D02" w:rsidRPr="001A7B96" w:rsidRDefault="00342D02" w:rsidP="00373388">
            <w:pPr>
              <w:spacing w:before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342D02" w:rsidRPr="001A7B96" w:rsidRDefault="00342D02" w:rsidP="00A03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$0.09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</w:tcPr>
          <w:p w:rsidR="00342D02" w:rsidRPr="00705E81" w:rsidRDefault="00342D02" w:rsidP="00373388">
            <w:pPr>
              <w:spacing w:before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E24FA" w:rsidRPr="00705E81" w:rsidTr="001A7B96">
        <w:trPr>
          <w:trHeight w:val="358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342D02" w:rsidRPr="00705E81" w:rsidRDefault="00342D02" w:rsidP="0060315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05E81">
              <w:rPr>
                <w:rFonts w:ascii="Arial" w:hAnsi="Arial" w:cs="Arial"/>
                <w:b/>
                <w:sz w:val="16"/>
                <w:szCs w:val="16"/>
              </w:rPr>
              <w:t>SPIRITS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342D02" w:rsidRPr="001A7B96" w:rsidRDefault="00342D02" w:rsidP="0070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750ml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D02" w:rsidRPr="001A7B96" w:rsidRDefault="00342D02" w:rsidP="0070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86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</w:t>
            </w:r>
            <w:r w:rsidR="00786E33"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705E81" w:rsidRDefault="00342D02" w:rsidP="0070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Default="00342D02" w:rsidP="003733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WINE</w:t>
            </w: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750ml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342D02" w:rsidRPr="001A7B96" w:rsidRDefault="00342D02" w:rsidP="00A03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$0.17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BAE" w:rsidRPr="00705E81" w:rsidTr="001A7B96">
        <w:trPr>
          <w:trHeight w:val="367"/>
          <w:jc w:val="center"/>
        </w:trPr>
        <w:tc>
          <w:tcPr>
            <w:tcW w:w="1008" w:type="dxa"/>
            <w:tcBorders>
              <w:top w:val="nil"/>
              <w:bottom w:val="nil"/>
            </w:tcBorders>
            <w:shd w:val="clear" w:color="auto" w:fill="auto"/>
          </w:tcPr>
          <w:p w:rsidR="00342D02" w:rsidRPr="00705E81" w:rsidRDefault="00342D02" w:rsidP="0060315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0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1.75L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0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86E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</w:t>
            </w:r>
            <w:r w:rsidR="00786E33">
              <w:rPr>
                <w:rFonts w:ascii="Arial" w:hAnsi="Arial" w:cs="Arial"/>
                <w:sz w:val="18"/>
                <w:szCs w:val="18"/>
              </w:rPr>
              <w:t>13.28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705E81" w:rsidRDefault="00342D02" w:rsidP="0070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983E8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1.5L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shd w:val="clear" w:color="auto" w:fill="auto"/>
            <w:vAlign w:val="center"/>
          </w:tcPr>
          <w:p w:rsidR="00342D02" w:rsidRPr="001A7B96" w:rsidRDefault="00342D02" w:rsidP="00A030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$0.34</w:t>
            </w:r>
          </w:p>
        </w:tc>
        <w:tc>
          <w:tcPr>
            <w:tcW w:w="10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BAE" w:rsidRPr="00705E81" w:rsidTr="001A7B96">
        <w:trPr>
          <w:trHeight w:val="394"/>
          <w:jc w:val="center"/>
        </w:trPr>
        <w:tc>
          <w:tcPr>
            <w:tcW w:w="100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342D02" w:rsidRPr="00A96968" w:rsidRDefault="001D6908" w:rsidP="00A9696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06142E1" wp14:editId="406142E2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113030</wp:posOffset>
                      </wp:positionV>
                      <wp:extent cx="563245" cy="635"/>
                      <wp:effectExtent l="0" t="76200" r="27305" b="94615"/>
                      <wp:wrapNone/>
                      <wp:docPr id="5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1C6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-2.45pt;margin-top:8.9pt;width:44.35pt;height: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42D02">
              <w:rPr>
                <w:rFonts w:ascii="Arial" w:hAnsi="Arial" w:cs="Arial"/>
                <w:sz w:val="14"/>
                <w:szCs w:val="14"/>
              </w:rPr>
              <w:t>o</w:t>
            </w:r>
            <w:r w:rsidR="00342D02" w:rsidRPr="00A96968">
              <w:rPr>
                <w:rFonts w:ascii="Arial" w:hAnsi="Arial" w:cs="Arial"/>
                <w:sz w:val="14"/>
                <w:szCs w:val="14"/>
              </w:rPr>
              <w:t>ther size</w:t>
            </w:r>
          </w:p>
        </w:tc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0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0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786E3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B96">
              <w:rPr>
                <w:rFonts w:ascii="Arial" w:hAnsi="Arial" w:cs="Arial"/>
                <w:sz w:val="18"/>
                <w:szCs w:val="16"/>
              </w:rPr>
              <w:t>@ $7.</w:t>
            </w:r>
            <w:r w:rsidR="00786E33">
              <w:rPr>
                <w:rFonts w:ascii="Arial" w:hAnsi="Arial" w:cs="Arial"/>
                <w:sz w:val="18"/>
                <w:szCs w:val="16"/>
              </w:rPr>
              <w:t>59</w:t>
            </w:r>
            <w:r w:rsidRPr="001A7B96">
              <w:rPr>
                <w:rFonts w:ascii="Arial" w:hAnsi="Arial" w:cs="Arial"/>
                <w:sz w:val="18"/>
                <w:szCs w:val="16"/>
              </w:rPr>
              <w:t xml:space="preserve"> per liter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705E81" w:rsidRDefault="00342D02" w:rsidP="0070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Default="00342D02" w:rsidP="00373388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96968" w:rsidRDefault="001D6908" w:rsidP="00373388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6142E3" wp14:editId="406142E4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113030</wp:posOffset>
                      </wp:positionV>
                      <wp:extent cx="563245" cy="635"/>
                      <wp:effectExtent l="0" t="76200" r="27305" b="94615"/>
                      <wp:wrapNone/>
                      <wp:docPr id="4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EF2935" id="AutoShape 23" o:spid="_x0000_s1026" type="#_x0000_t32" style="position:absolute;margin-left:-2.45pt;margin-top:8.9pt;width:44.35pt;height: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2nZ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342D02">
              <w:rPr>
                <w:rFonts w:ascii="Arial" w:hAnsi="Arial" w:cs="Arial"/>
                <w:sz w:val="14"/>
                <w:szCs w:val="14"/>
              </w:rPr>
              <w:t>o</w:t>
            </w:r>
            <w:r w:rsidR="00342D02" w:rsidRPr="00A96968">
              <w:rPr>
                <w:rFonts w:ascii="Arial" w:hAnsi="Arial" w:cs="Arial"/>
                <w:sz w:val="14"/>
                <w:szCs w:val="14"/>
              </w:rPr>
              <w:t>ther size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83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B96">
              <w:rPr>
                <w:rFonts w:ascii="Arial" w:hAnsi="Arial" w:cs="Arial"/>
                <w:sz w:val="18"/>
                <w:szCs w:val="16"/>
              </w:rPr>
              <w:t>@ $0.23</w:t>
            </w:r>
            <w:r w:rsidR="00236BAE" w:rsidRPr="001A7B96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Pr="001A7B96">
              <w:rPr>
                <w:rFonts w:ascii="Arial" w:hAnsi="Arial" w:cs="Arial"/>
                <w:sz w:val="18"/>
                <w:szCs w:val="16"/>
              </w:rPr>
              <w:t>per liter</w:t>
            </w:r>
          </w:p>
        </w:tc>
        <w:tc>
          <w:tcPr>
            <w:tcW w:w="10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705E81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A7B96" w:rsidRPr="00705E81" w:rsidTr="001A7B96">
        <w:trPr>
          <w:trHeight w:val="421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Default="00236BAE" w:rsidP="00A96968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70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705E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BAE" w:rsidRDefault="00236BAE" w:rsidP="00236B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A7B96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AE" w:rsidRPr="00705E81" w:rsidRDefault="00236BAE" w:rsidP="00705E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6BAE" w:rsidRDefault="00236BAE" w:rsidP="00373388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Default="00236BAE" w:rsidP="00373388">
            <w:pPr>
              <w:rPr>
                <w:rFonts w:ascii="Arial" w:hAnsi="Arial" w:cs="Arial"/>
                <w:noProof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BAE" w:rsidRDefault="00236BAE" w:rsidP="00236B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A7B96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AE" w:rsidRPr="00705E81" w:rsidRDefault="00236BAE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6BAE" w:rsidRPr="00A03081" w:rsidTr="001A7B96">
        <w:trPr>
          <w:trHeight w:val="160"/>
          <w:jc w:val="center"/>
        </w:trPr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A03081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A03081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36BAE" w:rsidRPr="001B6F28" w:rsidRDefault="00236BAE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A03081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36BAE" w:rsidRPr="00A03081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BAE" w:rsidRPr="00A03081" w:rsidTr="001A7B96">
        <w:trPr>
          <w:trHeight w:val="42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A0308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Group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Size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proofErr w:type="spellStart"/>
            <w:r w:rsidRPr="001A7B96">
              <w:rPr>
                <w:rFonts w:ascii="Arial" w:hAnsi="Arial" w:cs="Arial"/>
                <w:b/>
                <w:sz w:val="18"/>
                <w:szCs w:val="14"/>
              </w:rPr>
              <w:t>Qty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Rate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Subtotal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Pr="001B6F28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A03081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Group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Size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proofErr w:type="spellStart"/>
            <w:r w:rsidRPr="001A7B96">
              <w:rPr>
                <w:rFonts w:ascii="Arial" w:hAnsi="Arial" w:cs="Arial"/>
                <w:b/>
                <w:sz w:val="18"/>
                <w:szCs w:val="14"/>
              </w:rPr>
              <w:t>Qty</w:t>
            </w:r>
            <w:proofErr w:type="spellEnd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Rate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b/>
                <w:sz w:val="18"/>
                <w:szCs w:val="14"/>
              </w:rPr>
            </w:pPr>
            <w:r w:rsidRPr="001A7B96">
              <w:rPr>
                <w:rFonts w:ascii="Arial" w:hAnsi="Arial" w:cs="Arial"/>
                <w:b/>
                <w:sz w:val="18"/>
                <w:szCs w:val="14"/>
              </w:rPr>
              <w:t>Subtotal</w:t>
            </w:r>
          </w:p>
        </w:tc>
      </w:tr>
      <w:tr w:rsidR="004E24FA" w:rsidRPr="00A03081" w:rsidTr="001A7B96">
        <w:trPr>
          <w:trHeight w:val="33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2D02" w:rsidRPr="00983E85" w:rsidRDefault="00342D02" w:rsidP="00A030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750ml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192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$0.06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03081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Pr="00A03081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342D02" w:rsidRPr="00983E85" w:rsidRDefault="00342D02" w:rsidP="00A030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9C3A2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12oz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$0.07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03081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4E24FA" w:rsidRPr="00A03081" w:rsidTr="001A7B96">
        <w:trPr>
          <w:trHeight w:val="340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Default="00342D02" w:rsidP="001F32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E85">
              <w:rPr>
                <w:rFonts w:ascii="Arial" w:hAnsi="Arial" w:cs="Arial"/>
                <w:b/>
                <w:sz w:val="16"/>
                <w:szCs w:val="16"/>
              </w:rPr>
              <w:t>CIDER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4E24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B96">
              <w:rPr>
                <w:rFonts w:ascii="Arial" w:hAnsi="Arial" w:cs="Arial"/>
                <w:sz w:val="14"/>
                <w:szCs w:val="12"/>
              </w:rPr>
              <w:t xml:space="preserve">6-pack of 12oz </w:t>
            </w:r>
            <w:r w:rsidR="004E24FA" w:rsidRPr="001A7B96">
              <w:rPr>
                <w:rFonts w:ascii="Arial" w:hAnsi="Arial" w:cs="Arial"/>
                <w:sz w:val="14"/>
                <w:szCs w:val="12"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9603E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$0.17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03081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Default="00342D02" w:rsidP="001F32D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983E85">
              <w:rPr>
                <w:rFonts w:ascii="Arial" w:hAnsi="Arial" w:cs="Arial"/>
                <w:b/>
                <w:sz w:val="16"/>
                <w:szCs w:val="16"/>
              </w:rPr>
              <w:t>BEER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4E24FA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A7B96">
              <w:rPr>
                <w:rFonts w:ascii="Arial" w:hAnsi="Arial" w:cs="Arial"/>
                <w:sz w:val="14"/>
                <w:szCs w:val="12"/>
              </w:rPr>
              <w:t>6</w:t>
            </w:r>
            <w:r w:rsidR="004E24FA" w:rsidRPr="001A7B96">
              <w:rPr>
                <w:rFonts w:ascii="Arial" w:hAnsi="Arial" w:cs="Arial"/>
                <w:sz w:val="14"/>
                <w:szCs w:val="12"/>
              </w:rPr>
              <w:t>-pack of 12</w:t>
            </w:r>
            <w:r w:rsidRPr="001A7B96">
              <w:rPr>
                <w:rFonts w:ascii="Arial" w:hAnsi="Arial" w:cs="Arial"/>
                <w:sz w:val="14"/>
                <w:szCs w:val="12"/>
              </w:rPr>
              <w:t xml:space="preserve">oz </w:t>
            </w:r>
            <w:r w:rsidR="004E24FA" w:rsidRPr="001A7B96">
              <w:rPr>
                <w:rFonts w:ascii="Arial" w:hAnsi="Arial" w:cs="Arial"/>
                <w:sz w:val="14"/>
                <w:szCs w:val="12"/>
              </w:rPr>
              <w:t>units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192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A7B96">
              <w:rPr>
                <w:rFonts w:ascii="Arial" w:hAnsi="Arial" w:cs="Arial"/>
                <w:sz w:val="18"/>
                <w:szCs w:val="18"/>
              </w:rPr>
              <w:t>$0.43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03081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BAE" w:rsidRPr="00A03081" w:rsidTr="001A7B96">
        <w:trPr>
          <w:trHeight w:val="358"/>
          <w:jc w:val="center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96968" w:rsidRDefault="001D6908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06142E5" wp14:editId="406142E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113030</wp:posOffset>
                      </wp:positionV>
                      <wp:extent cx="563245" cy="635"/>
                      <wp:effectExtent l="0" t="76200" r="27305" b="94615"/>
                      <wp:wrapNone/>
                      <wp:docPr id="3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C3CD4" id="AutoShape 24" o:spid="_x0000_s1026" type="#_x0000_t32" style="position:absolute;margin-left:-2.45pt;margin-top:8.9pt;width:44.3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E4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">
                      <v:stroke endarrow="block"/>
                    </v:shape>
                  </w:pict>
                </mc:Fallback>
              </mc:AlternateContent>
            </w:r>
            <w:r w:rsidR="00342D02">
              <w:rPr>
                <w:rFonts w:ascii="Arial" w:hAnsi="Arial" w:cs="Arial"/>
                <w:sz w:val="14"/>
                <w:szCs w:val="14"/>
              </w:rPr>
              <w:t>o</w:t>
            </w:r>
            <w:r w:rsidR="00342D02" w:rsidRPr="00A96968">
              <w:rPr>
                <w:rFonts w:ascii="Arial" w:hAnsi="Arial" w:cs="Arial"/>
                <w:sz w:val="14"/>
                <w:szCs w:val="14"/>
              </w:rPr>
              <w:t>ther size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83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B96">
              <w:rPr>
                <w:rFonts w:ascii="Arial" w:hAnsi="Arial" w:cs="Arial"/>
                <w:sz w:val="18"/>
                <w:szCs w:val="16"/>
              </w:rPr>
              <w:t>@ $0.08 per liter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03081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42D02" w:rsidRDefault="00342D02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96968" w:rsidRDefault="001D6908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06142E7" wp14:editId="406142E8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113030</wp:posOffset>
                      </wp:positionV>
                      <wp:extent cx="563245" cy="635"/>
                      <wp:effectExtent l="0" t="76200" r="27305" b="9461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324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CE2ACB" id="AutoShape 25" o:spid="_x0000_s1026" type="#_x0000_t32" style="position:absolute;margin-left:-2.45pt;margin-top:8.9pt;width:44.3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342D02">
              <w:rPr>
                <w:rFonts w:ascii="Arial" w:hAnsi="Arial" w:cs="Arial"/>
                <w:sz w:val="14"/>
                <w:szCs w:val="14"/>
              </w:rPr>
              <w:t>o</w:t>
            </w:r>
            <w:r w:rsidR="00342D02" w:rsidRPr="00A96968">
              <w:rPr>
                <w:rFonts w:ascii="Arial" w:hAnsi="Arial" w:cs="Arial"/>
                <w:sz w:val="14"/>
                <w:szCs w:val="14"/>
              </w:rPr>
              <w:t>ther size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1A7B96" w:rsidRDefault="00342D02" w:rsidP="00836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A7B96">
              <w:rPr>
                <w:rFonts w:ascii="Arial" w:hAnsi="Arial" w:cs="Arial"/>
                <w:sz w:val="18"/>
                <w:szCs w:val="16"/>
              </w:rPr>
              <w:t>@ $0</w:t>
            </w:r>
            <w:r w:rsidR="00236BAE" w:rsidRPr="001A7B96">
              <w:rPr>
                <w:rFonts w:ascii="Arial" w:hAnsi="Arial" w:cs="Arial"/>
                <w:sz w:val="18"/>
                <w:szCs w:val="16"/>
              </w:rPr>
              <w:t xml:space="preserve">.20 </w:t>
            </w:r>
            <w:r w:rsidRPr="001A7B96">
              <w:rPr>
                <w:rFonts w:ascii="Arial" w:hAnsi="Arial" w:cs="Arial"/>
                <w:sz w:val="18"/>
                <w:szCs w:val="16"/>
              </w:rPr>
              <w:t>per liter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2D02" w:rsidRPr="00A03081" w:rsidRDefault="00342D02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6BAE" w:rsidRPr="00A03081" w:rsidTr="001A7B96">
        <w:trPr>
          <w:trHeight w:val="421"/>
          <w:jc w:val="center"/>
        </w:trPr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Default="00236BAE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BAE" w:rsidRDefault="00236BAE" w:rsidP="00236B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A7B96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AE" w:rsidRPr="00A03081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6BAE" w:rsidRDefault="00236BAE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Default="00236BAE" w:rsidP="00A0308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36BAE" w:rsidRPr="001B6F28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36BAE" w:rsidRDefault="00236BAE" w:rsidP="00236BAE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1A7B96">
              <w:rPr>
                <w:rFonts w:ascii="Arial" w:hAnsi="Arial" w:cs="Arial"/>
                <w:b/>
                <w:sz w:val="18"/>
                <w:szCs w:val="16"/>
              </w:rPr>
              <w:t>Total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BAE" w:rsidRPr="00A03081" w:rsidRDefault="00236BAE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4E24FA" w:rsidRPr="00F349C1" w:rsidRDefault="00F349C1" w:rsidP="00F349C1">
      <w:pPr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i/>
          <w:sz w:val="16"/>
          <w:szCs w:val="16"/>
        </w:rPr>
        <w:t xml:space="preserve">     </w:t>
      </w:r>
      <w:r w:rsidRPr="00F349C1">
        <w:rPr>
          <w:rFonts w:ascii="Arial" w:hAnsi="Arial" w:cs="Arial"/>
          <w:b/>
          <w:sz w:val="16"/>
          <w:szCs w:val="16"/>
          <w:u w:val="single"/>
        </w:rPr>
        <w:t>Conversion Legend</w:t>
      </w:r>
      <w:r w:rsidRPr="00F349C1">
        <w:rPr>
          <w:rFonts w:ascii="Arial" w:hAnsi="Arial" w:cs="Arial"/>
          <w:sz w:val="18"/>
          <w:szCs w:val="18"/>
          <w:u w:val="single"/>
        </w:rPr>
        <w:t xml:space="preserve"> </w:t>
      </w:r>
      <w:r w:rsidR="00E37277" w:rsidRPr="00F349C1">
        <w:rPr>
          <w:rFonts w:ascii="Arial" w:hAnsi="Arial" w:cs="Arial"/>
          <w:sz w:val="18"/>
          <w:szCs w:val="18"/>
          <w:u w:val="single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15"/>
        <w:gridCol w:w="270"/>
        <w:gridCol w:w="4339"/>
        <w:gridCol w:w="994"/>
      </w:tblGrid>
      <w:tr w:rsidR="004E24FA" w:rsidRPr="00A03081" w:rsidTr="00373388">
        <w:trPr>
          <w:trHeight w:val="432"/>
          <w:jc w:val="center"/>
        </w:trPr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24FA" w:rsidRPr="0060152D" w:rsidRDefault="004E24FA" w:rsidP="003733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152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355ml bottle = 12 </w:t>
            </w:r>
            <w:proofErr w:type="spellStart"/>
            <w:r w:rsidRPr="0060152D">
              <w:rPr>
                <w:rFonts w:ascii="Arial" w:hAnsi="Arial" w:cs="Arial"/>
                <w:b/>
                <w:i/>
                <w:sz w:val="16"/>
                <w:szCs w:val="16"/>
              </w:rPr>
              <w:t>oz</w:t>
            </w:r>
            <w:proofErr w:type="spellEnd"/>
          </w:p>
          <w:p w:rsidR="004E24FA" w:rsidRPr="0060152D" w:rsidRDefault="004E24FA" w:rsidP="00373388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60152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 </w:t>
            </w:r>
            <w:proofErr w:type="spellStart"/>
            <w:r w:rsidRPr="0060152D">
              <w:rPr>
                <w:rFonts w:ascii="Arial" w:hAnsi="Arial" w:cs="Arial"/>
                <w:b/>
                <w:i/>
                <w:sz w:val="16"/>
                <w:szCs w:val="16"/>
              </w:rPr>
              <w:t>oz</w:t>
            </w:r>
            <w:proofErr w:type="spellEnd"/>
            <w:r w:rsidRPr="0060152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= .02957 Liters</w:t>
            </w:r>
          </w:p>
          <w:p w:rsidR="004E24FA" w:rsidRDefault="004E24FA" w:rsidP="00373388">
            <w:pPr>
              <w:rPr>
                <w:rFonts w:ascii="Arial" w:hAnsi="Arial" w:cs="Arial"/>
                <w:sz w:val="14"/>
                <w:szCs w:val="14"/>
              </w:rPr>
            </w:pPr>
            <w:r w:rsidRPr="0060152D">
              <w:rPr>
                <w:rFonts w:ascii="Arial" w:hAnsi="Arial" w:cs="Arial"/>
                <w:b/>
                <w:i/>
                <w:sz w:val="16"/>
                <w:szCs w:val="16"/>
              </w:rPr>
              <w:t xml:space="preserve">1 Liter = 33.814 </w:t>
            </w:r>
            <w:proofErr w:type="spellStart"/>
            <w:r w:rsidRPr="0060152D">
              <w:rPr>
                <w:rFonts w:ascii="Arial" w:hAnsi="Arial" w:cs="Arial"/>
                <w:b/>
                <w:i/>
                <w:sz w:val="16"/>
                <w:szCs w:val="16"/>
              </w:rPr>
              <w:t>oz</w:t>
            </w:r>
            <w:proofErr w:type="spellEnd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4FA" w:rsidRDefault="004E24FA" w:rsidP="00373388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24FA" w:rsidRDefault="004E24FA" w:rsidP="003733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4FA" w:rsidRDefault="004E24FA" w:rsidP="003733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24FA" w:rsidRPr="00270A31" w:rsidRDefault="004E24FA" w:rsidP="0037338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0A31">
              <w:rPr>
                <w:rFonts w:ascii="Arial" w:hAnsi="Arial" w:cs="Arial"/>
                <w:b/>
                <w:sz w:val="20"/>
                <w:szCs w:val="20"/>
              </w:rPr>
              <w:t>TOTAL TAXES DUE WSLCB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$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E24FA" w:rsidRPr="00A03081" w:rsidRDefault="004E24FA" w:rsidP="00373388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37277" w:rsidRDefault="00E37277">
      <w:pPr>
        <w:tabs>
          <w:tab w:val="left" w:pos="3168"/>
          <w:tab w:val="left" w:pos="3528"/>
          <w:tab w:val="left" w:pos="7488"/>
          <w:tab w:val="left" w:pos="7848"/>
        </w:tabs>
        <w:rPr>
          <w:rFonts w:ascii="Arial" w:hAnsi="Arial" w:cs="Arial"/>
          <w:sz w:val="18"/>
          <w:szCs w:val="18"/>
        </w:rPr>
      </w:pPr>
    </w:p>
    <w:tbl>
      <w:tblPr>
        <w:tblW w:w="11354" w:type="dxa"/>
        <w:tblLayout w:type="fixed"/>
        <w:tblLook w:val="01E0" w:firstRow="1" w:lastRow="1" w:firstColumn="1" w:lastColumn="1" w:noHBand="0" w:noVBand="0"/>
      </w:tblPr>
      <w:tblGrid>
        <w:gridCol w:w="3181"/>
        <w:gridCol w:w="362"/>
        <w:gridCol w:w="3978"/>
        <w:gridCol w:w="362"/>
        <w:gridCol w:w="3471"/>
      </w:tblGrid>
      <w:tr w:rsidR="0019262E" w:rsidRPr="00705E81" w:rsidTr="0019262E">
        <w:tc>
          <w:tcPr>
            <w:tcW w:w="3181" w:type="dxa"/>
            <w:tcBorders>
              <w:bottom w:val="single" w:sz="4" w:space="0" w:color="auto"/>
            </w:tcBorders>
          </w:tcPr>
          <w:p w:rsidR="0019262E" w:rsidRDefault="0019262E">
            <w:pPr>
              <w:rPr>
                <w:rFonts w:ascii="Arial" w:hAnsi="Arial" w:cs="Arial"/>
                <w:sz w:val="18"/>
                <w:szCs w:val="18"/>
              </w:rPr>
            </w:pPr>
          </w:p>
          <w:p w:rsidR="0019262E" w:rsidRPr="00705E81" w:rsidRDefault="0019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</w:tcPr>
          <w:p w:rsidR="0019262E" w:rsidRPr="00705E81" w:rsidRDefault="0019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8" w:type="dxa"/>
            <w:tcBorders>
              <w:bottom w:val="single" w:sz="4" w:space="0" w:color="auto"/>
            </w:tcBorders>
          </w:tcPr>
          <w:p w:rsidR="0019262E" w:rsidRPr="00705E81" w:rsidRDefault="0019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</w:tcPr>
          <w:p w:rsidR="0019262E" w:rsidRPr="00705E81" w:rsidRDefault="0019262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bottom w:val="single" w:sz="4" w:space="0" w:color="auto"/>
            </w:tcBorders>
          </w:tcPr>
          <w:p w:rsidR="0019262E" w:rsidRPr="00705E81" w:rsidRDefault="0019262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5030" w:rsidRPr="00DC49E2" w:rsidTr="0019262E">
        <w:tc>
          <w:tcPr>
            <w:tcW w:w="3181" w:type="dxa"/>
            <w:tcBorders>
              <w:top w:val="single" w:sz="4" w:space="0" w:color="auto"/>
            </w:tcBorders>
          </w:tcPr>
          <w:p w:rsidR="00B15030" w:rsidRPr="00DC49E2" w:rsidRDefault="00B15030" w:rsidP="00DC4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Port of Entry</w:t>
            </w:r>
          </w:p>
        </w:tc>
        <w:tc>
          <w:tcPr>
            <w:tcW w:w="362" w:type="dxa"/>
          </w:tcPr>
          <w:p w:rsidR="00B15030" w:rsidRPr="00DC49E2" w:rsidRDefault="00B15030" w:rsidP="00DC4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8" w:type="dxa"/>
            <w:tcBorders>
              <w:top w:val="single" w:sz="4" w:space="0" w:color="auto"/>
            </w:tcBorders>
          </w:tcPr>
          <w:p w:rsidR="00B15030" w:rsidRPr="00DC49E2" w:rsidRDefault="00B15030" w:rsidP="00DC4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Car</w:t>
            </w:r>
            <w:r w:rsidR="00F349C1" w:rsidRPr="00DC49E2">
              <w:rPr>
                <w:rFonts w:ascii="Arial" w:hAnsi="Arial" w:cs="Arial"/>
                <w:sz w:val="18"/>
                <w:szCs w:val="18"/>
              </w:rPr>
              <w:t>/plate number</w:t>
            </w:r>
            <w:r w:rsidRPr="00DC49E2">
              <w:rPr>
                <w:rFonts w:ascii="Arial" w:hAnsi="Arial" w:cs="Arial"/>
                <w:sz w:val="18"/>
                <w:szCs w:val="18"/>
              </w:rPr>
              <w:t>, Vessel, or Flight No.</w:t>
            </w:r>
          </w:p>
        </w:tc>
        <w:tc>
          <w:tcPr>
            <w:tcW w:w="362" w:type="dxa"/>
          </w:tcPr>
          <w:p w:rsidR="00B15030" w:rsidRPr="00DC49E2" w:rsidRDefault="00B15030" w:rsidP="00DC4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71" w:type="dxa"/>
            <w:tcBorders>
              <w:top w:val="single" w:sz="4" w:space="0" w:color="auto"/>
            </w:tcBorders>
          </w:tcPr>
          <w:p w:rsidR="00B15030" w:rsidRPr="00DC49E2" w:rsidRDefault="00AF7DD8" w:rsidP="00DC49E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U.S. CBP Officer</w:t>
            </w:r>
          </w:p>
        </w:tc>
      </w:tr>
    </w:tbl>
    <w:p w:rsidR="00B15030" w:rsidRPr="00DC49E2" w:rsidRDefault="00B15030" w:rsidP="00DC49E2">
      <w:pPr>
        <w:rPr>
          <w:rFonts w:ascii="Arial" w:hAnsi="Arial" w:cs="Arial"/>
          <w:sz w:val="16"/>
          <w:szCs w:val="16"/>
        </w:rPr>
      </w:pPr>
    </w:p>
    <w:p w:rsidR="006830DE" w:rsidRPr="00DC49E2" w:rsidRDefault="00B15030" w:rsidP="00DC49E2">
      <w:pPr>
        <w:rPr>
          <w:rFonts w:ascii="Arial" w:hAnsi="Arial" w:cs="Arial"/>
          <w:sz w:val="16"/>
          <w:szCs w:val="16"/>
        </w:rPr>
      </w:pPr>
      <w:r w:rsidRPr="00DC49E2">
        <w:rPr>
          <w:rFonts w:ascii="Arial" w:hAnsi="Arial" w:cs="Arial"/>
          <w:sz w:val="16"/>
          <w:szCs w:val="16"/>
        </w:rPr>
        <w:t xml:space="preserve">I hereby certify that the alcoholic beverages listed herein are for personal or household use not to be sold or resold.  I also agree to make payment of the above amount to the Washington State Liquor </w:t>
      </w:r>
      <w:r w:rsidR="002A74D8">
        <w:rPr>
          <w:rFonts w:ascii="Arial" w:hAnsi="Arial" w:cs="Arial"/>
          <w:sz w:val="16"/>
          <w:szCs w:val="16"/>
        </w:rPr>
        <w:t>and Cannabis</w:t>
      </w:r>
      <w:r w:rsidRPr="00DC49E2">
        <w:rPr>
          <w:rFonts w:ascii="Arial" w:hAnsi="Arial" w:cs="Arial"/>
          <w:sz w:val="16"/>
          <w:szCs w:val="16"/>
        </w:rPr>
        <w:t xml:space="preserve"> Board within </w:t>
      </w:r>
      <w:r w:rsidRPr="00DC49E2">
        <w:rPr>
          <w:rFonts w:ascii="Arial" w:hAnsi="Arial" w:cs="Arial"/>
          <w:b/>
          <w:sz w:val="16"/>
          <w:szCs w:val="16"/>
        </w:rPr>
        <w:t>ten (10) calendar days</w:t>
      </w:r>
      <w:r w:rsidRPr="00DC49E2">
        <w:rPr>
          <w:rFonts w:ascii="Arial" w:hAnsi="Arial" w:cs="Arial"/>
          <w:sz w:val="16"/>
          <w:szCs w:val="16"/>
        </w:rPr>
        <w:t>, and to act as custodian for the alcoholic beverages, until I receive a release from the Board.</w:t>
      </w:r>
    </w:p>
    <w:p w:rsidR="00B15030" w:rsidRPr="00DC49E2" w:rsidRDefault="00B15030" w:rsidP="00DC49E2">
      <w:pPr>
        <w:rPr>
          <w:rFonts w:ascii="Arial" w:hAnsi="Arial" w:cs="Arial"/>
          <w:sz w:val="16"/>
          <w:szCs w:val="16"/>
        </w:rPr>
      </w:pPr>
    </w:p>
    <w:p w:rsidR="00B15030" w:rsidRPr="00DC49E2" w:rsidRDefault="00470286" w:rsidP="00DC49E2">
      <w:pPr>
        <w:outlineLvl w:val="0"/>
        <w:rPr>
          <w:rFonts w:ascii="Arial" w:hAnsi="Arial" w:cs="Arial"/>
          <w:b/>
          <w:sz w:val="18"/>
          <w:szCs w:val="18"/>
        </w:rPr>
      </w:pPr>
      <w:r w:rsidRPr="00DC49E2">
        <w:rPr>
          <w:rFonts w:ascii="Arial" w:hAnsi="Arial" w:cs="Arial"/>
          <w:b/>
          <w:sz w:val="18"/>
          <w:szCs w:val="18"/>
        </w:rPr>
        <w:t>PLEASE PRINT: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080"/>
        <w:gridCol w:w="2700"/>
        <w:gridCol w:w="540"/>
        <w:gridCol w:w="360"/>
        <w:gridCol w:w="1260"/>
        <w:gridCol w:w="1260"/>
        <w:gridCol w:w="2808"/>
      </w:tblGrid>
      <w:tr w:rsidR="00470286" w:rsidRPr="00DC49E2" w:rsidTr="00705E81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Applica</w:t>
            </w:r>
            <w:r w:rsidR="002C320D" w:rsidRPr="00DC49E2">
              <w:rPr>
                <w:rFonts w:ascii="Arial" w:hAnsi="Arial" w:cs="Arial"/>
                <w:sz w:val="18"/>
                <w:szCs w:val="18"/>
              </w:rPr>
              <w:t>nt</w:t>
            </w:r>
            <w:r w:rsidRPr="00DC49E2">
              <w:rPr>
                <w:rFonts w:ascii="Arial" w:hAnsi="Arial" w:cs="Arial"/>
                <w:sz w:val="18"/>
                <w:szCs w:val="18"/>
              </w:rPr>
              <w:t>’s Name:</w:t>
            </w:r>
          </w:p>
        </w:tc>
        <w:tc>
          <w:tcPr>
            <w:tcW w:w="48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Date:</w:t>
            </w:r>
          </w:p>
        </w:tc>
        <w:tc>
          <w:tcPr>
            <w:tcW w:w="27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286" w:rsidRPr="00DC49E2" w:rsidTr="00705E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tabs>
                <w:tab w:val="left" w:pos="1908"/>
                <w:tab w:val="left" w:pos="7308"/>
                <w:tab w:val="left" w:pos="847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Address: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tabs>
                <w:tab w:val="left" w:pos="1908"/>
                <w:tab w:val="left" w:pos="7308"/>
                <w:tab w:val="left" w:pos="847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(Street)</w:t>
            </w:r>
          </w:p>
        </w:tc>
        <w:tc>
          <w:tcPr>
            <w:tcW w:w="4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tabs>
                <w:tab w:val="left" w:pos="1908"/>
                <w:tab w:val="left" w:pos="7308"/>
                <w:tab w:val="left" w:pos="847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tabs>
                <w:tab w:val="left" w:pos="1908"/>
                <w:tab w:val="left" w:pos="7308"/>
                <w:tab w:val="left" w:pos="847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Telephone: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tabs>
                <w:tab w:val="left" w:pos="1908"/>
                <w:tab w:val="left" w:pos="7308"/>
                <w:tab w:val="left" w:pos="8478"/>
              </w:tabs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286" w:rsidRPr="00DC49E2" w:rsidTr="00705E81"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(City)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(State)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(Zip</w:t>
            </w:r>
            <w:r w:rsidR="006573C0" w:rsidRPr="00DC49E2">
              <w:rPr>
                <w:rFonts w:ascii="Arial" w:hAnsi="Arial" w:cs="Arial"/>
                <w:sz w:val="18"/>
                <w:szCs w:val="18"/>
              </w:rPr>
              <w:t xml:space="preserve"> Code</w:t>
            </w:r>
            <w:r w:rsidRPr="00DC49E2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286" w:rsidRPr="00DC49E2" w:rsidTr="00705E81">
        <w:trPr>
          <w:gridAfter w:val="4"/>
          <w:wAfter w:w="568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Identification: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Document</w:t>
            </w:r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286" w:rsidRPr="00DC49E2" w:rsidTr="00705E81">
        <w:trPr>
          <w:gridAfter w:val="4"/>
          <w:wAfter w:w="5688" w:type="dxa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DC49E2">
              <w:rPr>
                <w:rFonts w:ascii="Arial" w:hAnsi="Arial" w:cs="Arial"/>
                <w:sz w:val="18"/>
                <w:szCs w:val="18"/>
              </w:rPr>
              <w:t>Number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70286" w:rsidRPr="00DC49E2" w:rsidRDefault="00470286" w:rsidP="00DC49E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286" w:rsidRPr="00DC49E2" w:rsidTr="0070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6"/>
        </w:trPr>
        <w:tc>
          <w:tcPr>
            <w:tcW w:w="3996" w:type="dxa"/>
            <w:gridSpan w:val="2"/>
            <w:tcBorders>
              <w:top w:val="nil"/>
              <w:bottom w:val="single" w:sz="4" w:space="0" w:color="auto"/>
            </w:tcBorders>
          </w:tcPr>
          <w:p w:rsidR="00470286" w:rsidRPr="00DC49E2" w:rsidRDefault="00470286" w:rsidP="00DC49E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70286" w:rsidRPr="00DC49E2" w:rsidTr="00705E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Before w:val="6"/>
        </w:trPr>
        <w:tc>
          <w:tcPr>
            <w:tcW w:w="3996" w:type="dxa"/>
            <w:gridSpan w:val="2"/>
          </w:tcPr>
          <w:p w:rsidR="00470286" w:rsidRPr="00DC49E2" w:rsidRDefault="00470286" w:rsidP="00DC49E2">
            <w:pPr>
              <w:spacing w:before="6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</w:rPr>
            </w:pPr>
            <w:r w:rsidRPr="00DC49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Applicant</w:t>
            </w:r>
            <w:r w:rsidR="00F163FF" w:rsidRPr="00DC49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’s</w:t>
            </w:r>
            <w:r w:rsidRPr="00DC49E2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 xml:space="preserve"> Signature</w:t>
            </w:r>
          </w:p>
        </w:tc>
      </w:tr>
    </w:tbl>
    <w:p w:rsidR="002D4BD1" w:rsidRPr="00DC49E2" w:rsidRDefault="002D4BD1" w:rsidP="00DC49E2">
      <w:pPr>
        <w:spacing w:before="60"/>
        <w:jc w:val="center"/>
        <w:rPr>
          <w:rFonts w:ascii="Arial" w:hAnsi="Arial" w:cs="Arial"/>
          <w:b/>
          <w:sz w:val="16"/>
          <w:szCs w:val="16"/>
          <w:vertAlign w:val="superscript"/>
        </w:rPr>
      </w:pPr>
    </w:p>
    <w:tbl>
      <w:tblPr>
        <w:tblW w:w="0" w:type="auto"/>
        <w:tblInd w:w="-72" w:type="dxa"/>
        <w:tblLayout w:type="fixed"/>
        <w:tblLook w:val="01E0" w:firstRow="1" w:lastRow="1" w:firstColumn="1" w:lastColumn="1" w:noHBand="0" w:noVBand="0"/>
      </w:tblPr>
      <w:tblGrid>
        <w:gridCol w:w="1530"/>
        <w:gridCol w:w="4590"/>
        <w:gridCol w:w="300"/>
        <w:gridCol w:w="960"/>
        <w:gridCol w:w="3996"/>
      </w:tblGrid>
      <w:tr w:rsidR="00F163FF" w:rsidRPr="00705E81" w:rsidTr="00FF2366">
        <w:tc>
          <w:tcPr>
            <w:tcW w:w="1530" w:type="dxa"/>
            <w:tcBorders>
              <w:top w:val="single" w:sz="12" w:space="0" w:color="auto"/>
            </w:tcBorders>
          </w:tcPr>
          <w:p w:rsidR="00F163FF" w:rsidRPr="00DC49E2" w:rsidRDefault="00AF7DD8" w:rsidP="00DC49E2">
            <w:pPr>
              <w:spacing w:before="120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C49E2">
              <w:rPr>
                <w:rFonts w:ascii="Arial" w:hAnsi="Arial" w:cs="Arial"/>
                <w:sz w:val="16"/>
                <w:szCs w:val="16"/>
              </w:rPr>
              <w:t>U.S. CBP</w:t>
            </w:r>
            <w:r w:rsidR="007616B5" w:rsidRPr="00DC49E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590" w:type="dxa"/>
            <w:tcBorders>
              <w:top w:val="single" w:sz="12" w:space="0" w:color="auto"/>
            </w:tcBorders>
          </w:tcPr>
          <w:p w:rsidR="007F0B7C" w:rsidRPr="00DC49E2" w:rsidRDefault="007F0B7C" w:rsidP="00DC49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49E2">
              <w:rPr>
                <w:rFonts w:ascii="Arial" w:hAnsi="Arial" w:cs="Arial"/>
                <w:b/>
                <w:sz w:val="16"/>
                <w:szCs w:val="16"/>
              </w:rPr>
              <w:t xml:space="preserve">WHITE </w:t>
            </w:r>
            <w:r w:rsidRPr="00DC49E2">
              <w:rPr>
                <w:rFonts w:ascii="Arial" w:hAnsi="Arial" w:cs="Arial"/>
                <w:sz w:val="16"/>
                <w:szCs w:val="16"/>
              </w:rPr>
              <w:t xml:space="preserve">copy to WSLCB by mail, fax 360-664-3208,              or scan </w:t>
            </w:r>
            <w:r w:rsidR="002A74D8">
              <w:rPr>
                <w:rFonts w:ascii="Arial" w:hAnsi="Arial" w:cs="Arial"/>
                <w:sz w:val="16"/>
                <w:szCs w:val="16"/>
              </w:rPr>
              <w:t>and e-mail to accountspayable@lcb</w:t>
            </w:r>
            <w:r w:rsidRPr="00DC49E2">
              <w:rPr>
                <w:rFonts w:ascii="Arial" w:hAnsi="Arial" w:cs="Arial"/>
                <w:sz w:val="16"/>
                <w:szCs w:val="16"/>
              </w:rPr>
              <w:t>.wa.gov</w:t>
            </w:r>
          </w:p>
          <w:p w:rsidR="00F163FF" w:rsidRPr="00DC49E2" w:rsidRDefault="00281E92" w:rsidP="00DC49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49E2">
              <w:rPr>
                <w:rFonts w:ascii="Arial" w:hAnsi="Arial" w:cs="Arial"/>
                <w:sz w:val="16"/>
                <w:szCs w:val="16"/>
              </w:rPr>
              <w:t xml:space="preserve">Keep </w:t>
            </w:r>
            <w:r w:rsidR="00BE647C" w:rsidRPr="00DC49E2">
              <w:rPr>
                <w:rFonts w:ascii="Arial" w:hAnsi="Arial" w:cs="Arial"/>
                <w:b/>
                <w:sz w:val="16"/>
                <w:szCs w:val="16"/>
              </w:rPr>
              <w:t>CANARY</w:t>
            </w:r>
            <w:r w:rsidR="00DD64AE" w:rsidRPr="00DC49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DC49E2">
              <w:rPr>
                <w:rFonts w:ascii="Arial" w:hAnsi="Arial" w:cs="Arial"/>
                <w:sz w:val="16"/>
                <w:szCs w:val="16"/>
              </w:rPr>
              <w:t>copy for your records</w:t>
            </w:r>
            <w:r w:rsidR="0068762A" w:rsidRPr="00DC49E2">
              <w:rPr>
                <w:rFonts w:ascii="Arial" w:hAnsi="Arial" w:cs="Arial"/>
                <w:sz w:val="16"/>
                <w:szCs w:val="16"/>
              </w:rPr>
              <w:t xml:space="preserve"> or destroy</w:t>
            </w:r>
          </w:p>
        </w:tc>
        <w:tc>
          <w:tcPr>
            <w:tcW w:w="300" w:type="dxa"/>
            <w:tcBorders>
              <w:top w:val="single" w:sz="12" w:space="0" w:color="auto"/>
            </w:tcBorders>
          </w:tcPr>
          <w:p w:rsidR="00F163FF" w:rsidRPr="00DC49E2" w:rsidRDefault="00F163FF" w:rsidP="00DC49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</w:tcPr>
          <w:p w:rsidR="00F163FF" w:rsidRPr="00DC49E2" w:rsidRDefault="00281E92" w:rsidP="00DC49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49E2">
              <w:rPr>
                <w:rFonts w:ascii="Arial" w:hAnsi="Arial" w:cs="Arial"/>
                <w:sz w:val="16"/>
                <w:szCs w:val="16"/>
              </w:rPr>
              <w:t>Applicant</w:t>
            </w:r>
            <w:r w:rsidR="00F163FF" w:rsidRPr="00DC49E2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996" w:type="dxa"/>
            <w:tcBorders>
              <w:top w:val="single" w:sz="12" w:space="0" w:color="auto"/>
            </w:tcBorders>
          </w:tcPr>
          <w:p w:rsidR="007F0B7C" w:rsidRPr="00DC49E2" w:rsidRDefault="007F0B7C" w:rsidP="00DC49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49E2">
              <w:rPr>
                <w:rFonts w:ascii="Arial" w:hAnsi="Arial" w:cs="Arial"/>
                <w:sz w:val="16"/>
                <w:szCs w:val="16"/>
              </w:rPr>
              <w:t xml:space="preserve">Send </w:t>
            </w:r>
            <w:r w:rsidRPr="00DC49E2">
              <w:rPr>
                <w:rFonts w:ascii="Arial" w:hAnsi="Arial" w:cs="Arial"/>
                <w:b/>
                <w:sz w:val="16"/>
                <w:szCs w:val="16"/>
              </w:rPr>
              <w:t xml:space="preserve">PINK </w:t>
            </w:r>
            <w:r w:rsidRPr="00DC49E2">
              <w:rPr>
                <w:rFonts w:ascii="Arial" w:hAnsi="Arial" w:cs="Arial"/>
                <w:sz w:val="16"/>
                <w:szCs w:val="16"/>
              </w:rPr>
              <w:t xml:space="preserve">copy with remittance to the Washington State Liquor </w:t>
            </w:r>
            <w:r w:rsidR="002A74D8">
              <w:rPr>
                <w:rFonts w:ascii="Arial" w:hAnsi="Arial" w:cs="Arial"/>
                <w:sz w:val="16"/>
                <w:szCs w:val="16"/>
              </w:rPr>
              <w:t>and Cannabis</w:t>
            </w:r>
            <w:r w:rsidRPr="00DC49E2">
              <w:rPr>
                <w:rFonts w:ascii="Arial" w:hAnsi="Arial" w:cs="Arial"/>
                <w:sz w:val="16"/>
                <w:szCs w:val="16"/>
              </w:rPr>
              <w:t xml:space="preserve"> Board </w:t>
            </w:r>
          </w:p>
          <w:p w:rsidR="00F163FF" w:rsidRPr="0083666F" w:rsidRDefault="00F163FF" w:rsidP="00DC49E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DC49E2">
              <w:rPr>
                <w:rFonts w:ascii="Arial" w:hAnsi="Arial" w:cs="Arial"/>
                <w:sz w:val="16"/>
                <w:szCs w:val="16"/>
              </w:rPr>
              <w:t xml:space="preserve">Keep </w:t>
            </w:r>
            <w:r w:rsidR="00BE647C" w:rsidRPr="00DC49E2">
              <w:rPr>
                <w:rFonts w:ascii="Arial" w:hAnsi="Arial" w:cs="Arial"/>
                <w:b/>
                <w:sz w:val="16"/>
                <w:szCs w:val="16"/>
              </w:rPr>
              <w:t>GOLDENROD</w:t>
            </w:r>
            <w:r w:rsidR="00DD64AE" w:rsidRPr="00DC49E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281E92" w:rsidRPr="00DC49E2">
              <w:rPr>
                <w:rFonts w:ascii="Arial" w:hAnsi="Arial" w:cs="Arial"/>
                <w:sz w:val="16"/>
                <w:szCs w:val="16"/>
              </w:rPr>
              <w:t>copy</w:t>
            </w:r>
            <w:r w:rsidRPr="00DC49E2">
              <w:rPr>
                <w:rFonts w:ascii="Arial" w:hAnsi="Arial" w:cs="Arial"/>
                <w:sz w:val="16"/>
                <w:szCs w:val="16"/>
              </w:rPr>
              <w:t xml:space="preserve"> for your records.</w:t>
            </w:r>
            <w:r w:rsidRPr="0083666F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</w:tbl>
    <w:p w:rsidR="00470286" w:rsidRPr="00B15030" w:rsidRDefault="00470286" w:rsidP="007F0B7C">
      <w:pPr>
        <w:rPr>
          <w:rFonts w:ascii="Arial" w:hAnsi="Arial" w:cs="Arial"/>
          <w:sz w:val="18"/>
          <w:szCs w:val="18"/>
        </w:rPr>
      </w:pPr>
    </w:p>
    <w:sectPr w:rsidR="00470286" w:rsidRPr="00B15030" w:rsidSect="00281E92">
      <w:footerReference w:type="default" r:id="rId12"/>
      <w:pgSz w:w="12240" w:h="15840" w:code="1"/>
      <w:pgMar w:top="424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99A" w:rsidRDefault="0063099A">
      <w:r>
        <w:separator/>
      </w:r>
    </w:p>
  </w:endnote>
  <w:endnote w:type="continuationSeparator" w:id="0">
    <w:p w:rsidR="0063099A" w:rsidRDefault="0063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3388" w:rsidRDefault="00373388" w:rsidP="00931112">
    <w:pPr>
      <w:pStyle w:val="Footer"/>
    </w:pPr>
    <w:r>
      <w:rPr>
        <w:rFonts w:ascii="Arial" w:hAnsi="Arial" w:cs="Arial"/>
        <w:sz w:val="16"/>
        <w:szCs w:val="16"/>
      </w:rPr>
      <w:t>LIQ 277A </w:t>
    </w:r>
    <w:r w:rsidR="005858E1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/</w:t>
    </w:r>
    <w:r w:rsidR="005858E1">
      <w:rPr>
        <w:rFonts w:ascii="Arial" w:hAnsi="Arial" w:cs="Arial"/>
        <w:sz w:val="16"/>
        <w:szCs w:val="16"/>
      </w:rPr>
      <w:t>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99A" w:rsidRDefault="0063099A">
      <w:r>
        <w:separator/>
      </w:r>
    </w:p>
  </w:footnote>
  <w:footnote w:type="continuationSeparator" w:id="0">
    <w:p w:rsidR="0063099A" w:rsidRDefault="00630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13B"/>
    <w:rsid w:val="000036D2"/>
    <w:rsid w:val="000042F3"/>
    <w:rsid w:val="00005AF1"/>
    <w:rsid w:val="000064BD"/>
    <w:rsid w:val="000119E3"/>
    <w:rsid w:val="00011ADD"/>
    <w:rsid w:val="00011CBF"/>
    <w:rsid w:val="00013981"/>
    <w:rsid w:val="00014481"/>
    <w:rsid w:val="00016C2C"/>
    <w:rsid w:val="00020DD2"/>
    <w:rsid w:val="00021ECB"/>
    <w:rsid w:val="000228FE"/>
    <w:rsid w:val="00023474"/>
    <w:rsid w:val="00023766"/>
    <w:rsid w:val="00024F10"/>
    <w:rsid w:val="00025EF1"/>
    <w:rsid w:val="000273E7"/>
    <w:rsid w:val="00030D98"/>
    <w:rsid w:val="00033C25"/>
    <w:rsid w:val="00034D82"/>
    <w:rsid w:val="00034D90"/>
    <w:rsid w:val="0003518C"/>
    <w:rsid w:val="00036DBA"/>
    <w:rsid w:val="000372C5"/>
    <w:rsid w:val="00041734"/>
    <w:rsid w:val="00041864"/>
    <w:rsid w:val="000434AE"/>
    <w:rsid w:val="000435CD"/>
    <w:rsid w:val="000470F5"/>
    <w:rsid w:val="00047CB3"/>
    <w:rsid w:val="0005033C"/>
    <w:rsid w:val="000503BD"/>
    <w:rsid w:val="0005212E"/>
    <w:rsid w:val="00054C85"/>
    <w:rsid w:val="0005524B"/>
    <w:rsid w:val="00060190"/>
    <w:rsid w:val="00060347"/>
    <w:rsid w:val="00060680"/>
    <w:rsid w:val="000607A7"/>
    <w:rsid w:val="00060CC0"/>
    <w:rsid w:val="00061C0A"/>
    <w:rsid w:val="00070611"/>
    <w:rsid w:val="00070892"/>
    <w:rsid w:val="000739A9"/>
    <w:rsid w:val="00073C32"/>
    <w:rsid w:val="00073DE3"/>
    <w:rsid w:val="0007472C"/>
    <w:rsid w:val="000748CD"/>
    <w:rsid w:val="000754F7"/>
    <w:rsid w:val="000773AF"/>
    <w:rsid w:val="000821E4"/>
    <w:rsid w:val="000844D6"/>
    <w:rsid w:val="000869CF"/>
    <w:rsid w:val="000919C2"/>
    <w:rsid w:val="00092A1B"/>
    <w:rsid w:val="00093F84"/>
    <w:rsid w:val="00094548"/>
    <w:rsid w:val="00094D1B"/>
    <w:rsid w:val="000A0844"/>
    <w:rsid w:val="000A11B8"/>
    <w:rsid w:val="000A5B95"/>
    <w:rsid w:val="000A6383"/>
    <w:rsid w:val="000A6D1C"/>
    <w:rsid w:val="000A6FAB"/>
    <w:rsid w:val="000A7769"/>
    <w:rsid w:val="000B2970"/>
    <w:rsid w:val="000B4150"/>
    <w:rsid w:val="000B54B7"/>
    <w:rsid w:val="000B5845"/>
    <w:rsid w:val="000B5AEF"/>
    <w:rsid w:val="000B684D"/>
    <w:rsid w:val="000C4440"/>
    <w:rsid w:val="000C501A"/>
    <w:rsid w:val="000C5AC4"/>
    <w:rsid w:val="000C7E3E"/>
    <w:rsid w:val="000D09CB"/>
    <w:rsid w:val="000D295B"/>
    <w:rsid w:val="000D4DC0"/>
    <w:rsid w:val="000D5802"/>
    <w:rsid w:val="000D64C6"/>
    <w:rsid w:val="000D6DBA"/>
    <w:rsid w:val="000D7C02"/>
    <w:rsid w:val="000E2BAA"/>
    <w:rsid w:val="000E3CCA"/>
    <w:rsid w:val="000E50A5"/>
    <w:rsid w:val="000E5FD4"/>
    <w:rsid w:val="000E7378"/>
    <w:rsid w:val="000E7647"/>
    <w:rsid w:val="000F03F5"/>
    <w:rsid w:val="000F1CE5"/>
    <w:rsid w:val="000F1E5B"/>
    <w:rsid w:val="000F4C14"/>
    <w:rsid w:val="000F4D41"/>
    <w:rsid w:val="000F71AC"/>
    <w:rsid w:val="000F74E0"/>
    <w:rsid w:val="000F7BA1"/>
    <w:rsid w:val="000F7D86"/>
    <w:rsid w:val="001036E4"/>
    <w:rsid w:val="0010433D"/>
    <w:rsid w:val="001048E5"/>
    <w:rsid w:val="00106046"/>
    <w:rsid w:val="001064E6"/>
    <w:rsid w:val="00107282"/>
    <w:rsid w:val="00107ECE"/>
    <w:rsid w:val="001103D9"/>
    <w:rsid w:val="001105F8"/>
    <w:rsid w:val="00112E27"/>
    <w:rsid w:val="00115704"/>
    <w:rsid w:val="00115DA2"/>
    <w:rsid w:val="001161D1"/>
    <w:rsid w:val="0012589D"/>
    <w:rsid w:val="00126B5B"/>
    <w:rsid w:val="001310C4"/>
    <w:rsid w:val="00131701"/>
    <w:rsid w:val="00133664"/>
    <w:rsid w:val="00133CD2"/>
    <w:rsid w:val="001341D2"/>
    <w:rsid w:val="0013460A"/>
    <w:rsid w:val="001379FF"/>
    <w:rsid w:val="00140184"/>
    <w:rsid w:val="001406B0"/>
    <w:rsid w:val="001424D7"/>
    <w:rsid w:val="00145E1D"/>
    <w:rsid w:val="00146993"/>
    <w:rsid w:val="00147025"/>
    <w:rsid w:val="001506B5"/>
    <w:rsid w:val="00152008"/>
    <w:rsid w:val="0015330B"/>
    <w:rsid w:val="00153AC2"/>
    <w:rsid w:val="001548D7"/>
    <w:rsid w:val="001557CF"/>
    <w:rsid w:val="0016039D"/>
    <w:rsid w:val="001620D2"/>
    <w:rsid w:val="00163B88"/>
    <w:rsid w:val="00163BF7"/>
    <w:rsid w:val="001647FC"/>
    <w:rsid w:val="0016541B"/>
    <w:rsid w:val="00165576"/>
    <w:rsid w:val="00166FCB"/>
    <w:rsid w:val="00167146"/>
    <w:rsid w:val="00167B3D"/>
    <w:rsid w:val="00167CF1"/>
    <w:rsid w:val="0017043F"/>
    <w:rsid w:val="0017422D"/>
    <w:rsid w:val="0017433C"/>
    <w:rsid w:val="00174A28"/>
    <w:rsid w:val="00174AB3"/>
    <w:rsid w:val="0017574D"/>
    <w:rsid w:val="00175D95"/>
    <w:rsid w:val="001803DD"/>
    <w:rsid w:val="00181177"/>
    <w:rsid w:val="00181612"/>
    <w:rsid w:val="0018166E"/>
    <w:rsid w:val="0018202F"/>
    <w:rsid w:val="00184AF1"/>
    <w:rsid w:val="00184C1F"/>
    <w:rsid w:val="00185BBC"/>
    <w:rsid w:val="001864C9"/>
    <w:rsid w:val="00190F4E"/>
    <w:rsid w:val="00191AFB"/>
    <w:rsid w:val="00191F14"/>
    <w:rsid w:val="0019262E"/>
    <w:rsid w:val="00192E0E"/>
    <w:rsid w:val="00194AA0"/>
    <w:rsid w:val="001A2B48"/>
    <w:rsid w:val="001A39FF"/>
    <w:rsid w:val="001A4804"/>
    <w:rsid w:val="001A6B80"/>
    <w:rsid w:val="001A715E"/>
    <w:rsid w:val="001A7B96"/>
    <w:rsid w:val="001B23A3"/>
    <w:rsid w:val="001B2E2F"/>
    <w:rsid w:val="001B6D2A"/>
    <w:rsid w:val="001B6F28"/>
    <w:rsid w:val="001C0045"/>
    <w:rsid w:val="001C5279"/>
    <w:rsid w:val="001C54A0"/>
    <w:rsid w:val="001C62D7"/>
    <w:rsid w:val="001D2264"/>
    <w:rsid w:val="001D3393"/>
    <w:rsid w:val="001D3527"/>
    <w:rsid w:val="001D59B9"/>
    <w:rsid w:val="001D5B7F"/>
    <w:rsid w:val="001D6908"/>
    <w:rsid w:val="001D7190"/>
    <w:rsid w:val="001D73EB"/>
    <w:rsid w:val="001D7EFA"/>
    <w:rsid w:val="001E0902"/>
    <w:rsid w:val="001E1383"/>
    <w:rsid w:val="001E1467"/>
    <w:rsid w:val="001E5095"/>
    <w:rsid w:val="001E66CF"/>
    <w:rsid w:val="001E691B"/>
    <w:rsid w:val="001F17CB"/>
    <w:rsid w:val="001F32DE"/>
    <w:rsid w:val="001F4589"/>
    <w:rsid w:val="001F4C93"/>
    <w:rsid w:val="001F5B99"/>
    <w:rsid w:val="001F68C1"/>
    <w:rsid w:val="001F716B"/>
    <w:rsid w:val="00200E12"/>
    <w:rsid w:val="00201247"/>
    <w:rsid w:val="002018DC"/>
    <w:rsid w:val="00201CA4"/>
    <w:rsid w:val="00201E34"/>
    <w:rsid w:val="00202AB3"/>
    <w:rsid w:val="00207088"/>
    <w:rsid w:val="00210E8B"/>
    <w:rsid w:val="002119C6"/>
    <w:rsid w:val="0021202D"/>
    <w:rsid w:val="0021231F"/>
    <w:rsid w:val="0021376C"/>
    <w:rsid w:val="00217D60"/>
    <w:rsid w:val="00220205"/>
    <w:rsid w:val="00221F09"/>
    <w:rsid w:val="002222FF"/>
    <w:rsid w:val="0022256B"/>
    <w:rsid w:val="002257E2"/>
    <w:rsid w:val="002272A9"/>
    <w:rsid w:val="00230568"/>
    <w:rsid w:val="0023349B"/>
    <w:rsid w:val="002348A8"/>
    <w:rsid w:val="002368EB"/>
    <w:rsid w:val="00236BAE"/>
    <w:rsid w:val="00237F00"/>
    <w:rsid w:val="002407BE"/>
    <w:rsid w:val="00240E97"/>
    <w:rsid w:val="00241B02"/>
    <w:rsid w:val="002420C4"/>
    <w:rsid w:val="00242C8C"/>
    <w:rsid w:val="002444CC"/>
    <w:rsid w:val="00244F67"/>
    <w:rsid w:val="002453B4"/>
    <w:rsid w:val="002462D5"/>
    <w:rsid w:val="002464DF"/>
    <w:rsid w:val="00250214"/>
    <w:rsid w:val="002529F3"/>
    <w:rsid w:val="00252BDA"/>
    <w:rsid w:val="0025584A"/>
    <w:rsid w:val="002561D2"/>
    <w:rsid w:val="002601D6"/>
    <w:rsid w:val="00261913"/>
    <w:rsid w:val="002624A0"/>
    <w:rsid w:val="00264945"/>
    <w:rsid w:val="00265EC0"/>
    <w:rsid w:val="00266060"/>
    <w:rsid w:val="0026615F"/>
    <w:rsid w:val="002662BD"/>
    <w:rsid w:val="00266A9D"/>
    <w:rsid w:val="0027021B"/>
    <w:rsid w:val="00270A31"/>
    <w:rsid w:val="00271358"/>
    <w:rsid w:val="00271A29"/>
    <w:rsid w:val="00273F68"/>
    <w:rsid w:val="00274FC6"/>
    <w:rsid w:val="00276014"/>
    <w:rsid w:val="00276CC0"/>
    <w:rsid w:val="0027726C"/>
    <w:rsid w:val="00280BBF"/>
    <w:rsid w:val="00281249"/>
    <w:rsid w:val="00281E92"/>
    <w:rsid w:val="0028288D"/>
    <w:rsid w:val="0028334B"/>
    <w:rsid w:val="00284310"/>
    <w:rsid w:val="00284987"/>
    <w:rsid w:val="00284BDA"/>
    <w:rsid w:val="00284FCA"/>
    <w:rsid w:val="00290B74"/>
    <w:rsid w:val="00290CC4"/>
    <w:rsid w:val="0029238A"/>
    <w:rsid w:val="00292F1F"/>
    <w:rsid w:val="00293B1C"/>
    <w:rsid w:val="00294740"/>
    <w:rsid w:val="002947EA"/>
    <w:rsid w:val="00295BEF"/>
    <w:rsid w:val="00296440"/>
    <w:rsid w:val="0029754F"/>
    <w:rsid w:val="00297A95"/>
    <w:rsid w:val="002A26D8"/>
    <w:rsid w:val="002A3F9C"/>
    <w:rsid w:val="002A6052"/>
    <w:rsid w:val="002A74D8"/>
    <w:rsid w:val="002A7612"/>
    <w:rsid w:val="002A7A63"/>
    <w:rsid w:val="002B1B9F"/>
    <w:rsid w:val="002B201F"/>
    <w:rsid w:val="002B26C0"/>
    <w:rsid w:val="002B47EC"/>
    <w:rsid w:val="002B4B9D"/>
    <w:rsid w:val="002B5B29"/>
    <w:rsid w:val="002B71E2"/>
    <w:rsid w:val="002B77E8"/>
    <w:rsid w:val="002C0237"/>
    <w:rsid w:val="002C320D"/>
    <w:rsid w:val="002C4411"/>
    <w:rsid w:val="002C5169"/>
    <w:rsid w:val="002C69BD"/>
    <w:rsid w:val="002D1253"/>
    <w:rsid w:val="002D19CC"/>
    <w:rsid w:val="002D4BD1"/>
    <w:rsid w:val="002E09C1"/>
    <w:rsid w:val="002E0EA8"/>
    <w:rsid w:val="002E1656"/>
    <w:rsid w:val="002E1A08"/>
    <w:rsid w:val="002E1FC0"/>
    <w:rsid w:val="002E2619"/>
    <w:rsid w:val="002E6391"/>
    <w:rsid w:val="002E6785"/>
    <w:rsid w:val="002F08F1"/>
    <w:rsid w:val="002F1B32"/>
    <w:rsid w:val="002F1BC7"/>
    <w:rsid w:val="002F22B1"/>
    <w:rsid w:val="002F25D2"/>
    <w:rsid w:val="002F2D4C"/>
    <w:rsid w:val="002F3BB3"/>
    <w:rsid w:val="002F575F"/>
    <w:rsid w:val="002F6F5C"/>
    <w:rsid w:val="00300A9E"/>
    <w:rsid w:val="00300E28"/>
    <w:rsid w:val="00305251"/>
    <w:rsid w:val="003061BD"/>
    <w:rsid w:val="00306ABB"/>
    <w:rsid w:val="00307A23"/>
    <w:rsid w:val="0031083B"/>
    <w:rsid w:val="00311604"/>
    <w:rsid w:val="00311FC1"/>
    <w:rsid w:val="003120AF"/>
    <w:rsid w:val="00312907"/>
    <w:rsid w:val="003145FC"/>
    <w:rsid w:val="00315C2C"/>
    <w:rsid w:val="003160C0"/>
    <w:rsid w:val="00321091"/>
    <w:rsid w:val="00322AA5"/>
    <w:rsid w:val="00322C85"/>
    <w:rsid w:val="003238C4"/>
    <w:rsid w:val="003256AC"/>
    <w:rsid w:val="003260A5"/>
    <w:rsid w:val="00332A4C"/>
    <w:rsid w:val="00333457"/>
    <w:rsid w:val="00336742"/>
    <w:rsid w:val="00336BAC"/>
    <w:rsid w:val="003377ED"/>
    <w:rsid w:val="00337DAF"/>
    <w:rsid w:val="0034058D"/>
    <w:rsid w:val="00342394"/>
    <w:rsid w:val="00342D02"/>
    <w:rsid w:val="00342E63"/>
    <w:rsid w:val="003443E0"/>
    <w:rsid w:val="00344C19"/>
    <w:rsid w:val="003508FA"/>
    <w:rsid w:val="00351F9B"/>
    <w:rsid w:val="003528EC"/>
    <w:rsid w:val="00354A41"/>
    <w:rsid w:val="00355821"/>
    <w:rsid w:val="00355E10"/>
    <w:rsid w:val="003567E7"/>
    <w:rsid w:val="003577BB"/>
    <w:rsid w:val="00362918"/>
    <w:rsid w:val="003636F5"/>
    <w:rsid w:val="00367251"/>
    <w:rsid w:val="003676D0"/>
    <w:rsid w:val="00367991"/>
    <w:rsid w:val="003706AF"/>
    <w:rsid w:val="003712FC"/>
    <w:rsid w:val="003714ED"/>
    <w:rsid w:val="00373388"/>
    <w:rsid w:val="003740AA"/>
    <w:rsid w:val="00375D3B"/>
    <w:rsid w:val="003761D2"/>
    <w:rsid w:val="003767B5"/>
    <w:rsid w:val="003776E1"/>
    <w:rsid w:val="003807B0"/>
    <w:rsid w:val="00384803"/>
    <w:rsid w:val="00385026"/>
    <w:rsid w:val="003878EC"/>
    <w:rsid w:val="00387DE7"/>
    <w:rsid w:val="003901E4"/>
    <w:rsid w:val="003906CD"/>
    <w:rsid w:val="00391C61"/>
    <w:rsid w:val="00392D02"/>
    <w:rsid w:val="0039333E"/>
    <w:rsid w:val="00393A2D"/>
    <w:rsid w:val="00395630"/>
    <w:rsid w:val="00395C8D"/>
    <w:rsid w:val="003977D2"/>
    <w:rsid w:val="00397C21"/>
    <w:rsid w:val="003A0708"/>
    <w:rsid w:val="003A2AAA"/>
    <w:rsid w:val="003A5338"/>
    <w:rsid w:val="003A5D0D"/>
    <w:rsid w:val="003A658C"/>
    <w:rsid w:val="003A6D13"/>
    <w:rsid w:val="003A72E5"/>
    <w:rsid w:val="003A7940"/>
    <w:rsid w:val="003B0164"/>
    <w:rsid w:val="003B0C99"/>
    <w:rsid w:val="003B23DD"/>
    <w:rsid w:val="003B6081"/>
    <w:rsid w:val="003B6358"/>
    <w:rsid w:val="003B65E9"/>
    <w:rsid w:val="003B6AE8"/>
    <w:rsid w:val="003C2C46"/>
    <w:rsid w:val="003C356B"/>
    <w:rsid w:val="003C41E3"/>
    <w:rsid w:val="003C6438"/>
    <w:rsid w:val="003D20AA"/>
    <w:rsid w:val="003D580E"/>
    <w:rsid w:val="003D7088"/>
    <w:rsid w:val="003E061C"/>
    <w:rsid w:val="003E26C8"/>
    <w:rsid w:val="003E2ACC"/>
    <w:rsid w:val="003E2C55"/>
    <w:rsid w:val="003E32FF"/>
    <w:rsid w:val="003E3EF8"/>
    <w:rsid w:val="003E408B"/>
    <w:rsid w:val="003E4302"/>
    <w:rsid w:val="003E5C98"/>
    <w:rsid w:val="003E6B03"/>
    <w:rsid w:val="003E70B5"/>
    <w:rsid w:val="003E74E3"/>
    <w:rsid w:val="003F2C9B"/>
    <w:rsid w:val="003F4F3E"/>
    <w:rsid w:val="003F5157"/>
    <w:rsid w:val="003F5C09"/>
    <w:rsid w:val="003F616A"/>
    <w:rsid w:val="003F7233"/>
    <w:rsid w:val="003F792C"/>
    <w:rsid w:val="00401ED4"/>
    <w:rsid w:val="004036C9"/>
    <w:rsid w:val="00403B4F"/>
    <w:rsid w:val="00404527"/>
    <w:rsid w:val="004049F5"/>
    <w:rsid w:val="004126BB"/>
    <w:rsid w:val="00413BEF"/>
    <w:rsid w:val="004146CD"/>
    <w:rsid w:val="00416974"/>
    <w:rsid w:val="00416AC6"/>
    <w:rsid w:val="00416B60"/>
    <w:rsid w:val="004204F9"/>
    <w:rsid w:val="00421278"/>
    <w:rsid w:val="0042216A"/>
    <w:rsid w:val="0042232A"/>
    <w:rsid w:val="00423F0E"/>
    <w:rsid w:val="00424F6A"/>
    <w:rsid w:val="00427409"/>
    <w:rsid w:val="00430210"/>
    <w:rsid w:val="00442AE7"/>
    <w:rsid w:val="00442C60"/>
    <w:rsid w:val="00442D52"/>
    <w:rsid w:val="00446301"/>
    <w:rsid w:val="00446AB5"/>
    <w:rsid w:val="00446BAD"/>
    <w:rsid w:val="00446DA3"/>
    <w:rsid w:val="00447F7F"/>
    <w:rsid w:val="00454614"/>
    <w:rsid w:val="00454C77"/>
    <w:rsid w:val="004559DD"/>
    <w:rsid w:val="004573DE"/>
    <w:rsid w:val="0046157C"/>
    <w:rsid w:val="00462B06"/>
    <w:rsid w:val="004635A1"/>
    <w:rsid w:val="00463864"/>
    <w:rsid w:val="00463FF6"/>
    <w:rsid w:val="0046427C"/>
    <w:rsid w:val="00464B48"/>
    <w:rsid w:val="00465DC8"/>
    <w:rsid w:val="00466D8F"/>
    <w:rsid w:val="00467936"/>
    <w:rsid w:val="00470218"/>
    <w:rsid w:val="00470286"/>
    <w:rsid w:val="00472752"/>
    <w:rsid w:val="004751FB"/>
    <w:rsid w:val="00475ADC"/>
    <w:rsid w:val="004762FE"/>
    <w:rsid w:val="00477678"/>
    <w:rsid w:val="00481E90"/>
    <w:rsid w:val="00482D1D"/>
    <w:rsid w:val="004853DA"/>
    <w:rsid w:val="00487245"/>
    <w:rsid w:val="004933FA"/>
    <w:rsid w:val="00493DE2"/>
    <w:rsid w:val="00493EDA"/>
    <w:rsid w:val="00497949"/>
    <w:rsid w:val="00497AC5"/>
    <w:rsid w:val="004A064E"/>
    <w:rsid w:val="004A3A34"/>
    <w:rsid w:val="004A3F16"/>
    <w:rsid w:val="004A5603"/>
    <w:rsid w:val="004A640F"/>
    <w:rsid w:val="004A740F"/>
    <w:rsid w:val="004B0D7E"/>
    <w:rsid w:val="004B2085"/>
    <w:rsid w:val="004B23B2"/>
    <w:rsid w:val="004B305B"/>
    <w:rsid w:val="004B410B"/>
    <w:rsid w:val="004B5BED"/>
    <w:rsid w:val="004B70EC"/>
    <w:rsid w:val="004B7C66"/>
    <w:rsid w:val="004C1603"/>
    <w:rsid w:val="004C1BB3"/>
    <w:rsid w:val="004C2AAF"/>
    <w:rsid w:val="004C556A"/>
    <w:rsid w:val="004C7FBC"/>
    <w:rsid w:val="004D066E"/>
    <w:rsid w:val="004D2D55"/>
    <w:rsid w:val="004D3CD8"/>
    <w:rsid w:val="004D5268"/>
    <w:rsid w:val="004D6483"/>
    <w:rsid w:val="004D6749"/>
    <w:rsid w:val="004D7017"/>
    <w:rsid w:val="004E0640"/>
    <w:rsid w:val="004E196B"/>
    <w:rsid w:val="004E24FA"/>
    <w:rsid w:val="004F072B"/>
    <w:rsid w:val="004F0FA1"/>
    <w:rsid w:val="004F1389"/>
    <w:rsid w:val="004F3419"/>
    <w:rsid w:val="004F3A00"/>
    <w:rsid w:val="004F4C74"/>
    <w:rsid w:val="004F5142"/>
    <w:rsid w:val="004F63EB"/>
    <w:rsid w:val="004F67A2"/>
    <w:rsid w:val="004F6B62"/>
    <w:rsid w:val="004F7323"/>
    <w:rsid w:val="004F7B39"/>
    <w:rsid w:val="005014B2"/>
    <w:rsid w:val="00501EEA"/>
    <w:rsid w:val="005032AB"/>
    <w:rsid w:val="005035EA"/>
    <w:rsid w:val="00504395"/>
    <w:rsid w:val="005066C6"/>
    <w:rsid w:val="00507788"/>
    <w:rsid w:val="0051077E"/>
    <w:rsid w:val="00511A4F"/>
    <w:rsid w:val="00511CA3"/>
    <w:rsid w:val="00511EC1"/>
    <w:rsid w:val="00512260"/>
    <w:rsid w:val="0051283D"/>
    <w:rsid w:val="005145F4"/>
    <w:rsid w:val="00516930"/>
    <w:rsid w:val="00522C45"/>
    <w:rsid w:val="0052517E"/>
    <w:rsid w:val="00527D4F"/>
    <w:rsid w:val="00530137"/>
    <w:rsid w:val="005324CA"/>
    <w:rsid w:val="00533911"/>
    <w:rsid w:val="005354D6"/>
    <w:rsid w:val="00535D42"/>
    <w:rsid w:val="005371D8"/>
    <w:rsid w:val="00537C21"/>
    <w:rsid w:val="00543367"/>
    <w:rsid w:val="0054362A"/>
    <w:rsid w:val="005438CA"/>
    <w:rsid w:val="00544FB2"/>
    <w:rsid w:val="00546667"/>
    <w:rsid w:val="005474D4"/>
    <w:rsid w:val="00547A44"/>
    <w:rsid w:val="00547BBB"/>
    <w:rsid w:val="005506A5"/>
    <w:rsid w:val="00550BA0"/>
    <w:rsid w:val="00552258"/>
    <w:rsid w:val="005523AE"/>
    <w:rsid w:val="005531E2"/>
    <w:rsid w:val="00553F3C"/>
    <w:rsid w:val="00554466"/>
    <w:rsid w:val="00556300"/>
    <w:rsid w:val="005603C6"/>
    <w:rsid w:val="00560CE5"/>
    <w:rsid w:val="00561C25"/>
    <w:rsid w:val="00562E95"/>
    <w:rsid w:val="00565AB4"/>
    <w:rsid w:val="00565CCE"/>
    <w:rsid w:val="00566BBF"/>
    <w:rsid w:val="00566EFE"/>
    <w:rsid w:val="005679C5"/>
    <w:rsid w:val="00570376"/>
    <w:rsid w:val="005714B8"/>
    <w:rsid w:val="00571715"/>
    <w:rsid w:val="00571755"/>
    <w:rsid w:val="005719FF"/>
    <w:rsid w:val="00572E23"/>
    <w:rsid w:val="00572F04"/>
    <w:rsid w:val="00575289"/>
    <w:rsid w:val="00575696"/>
    <w:rsid w:val="00575742"/>
    <w:rsid w:val="00575F80"/>
    <w:rsid w:val="005802BA"/>
    <w:rsid w:val="00580686"/>
    <w:rsid w:val="0058090E"/>
    <w:rsid w:val="00582D14"/>
    <w:rsid w:val="005836CC"/>
    <w:rsid w:val="00583913"/>
    <w:rsid w:val="005842E8"/>
    <w:rsid w:val="005858E1"/>
    <w:rsid w:val="005861C9"/>
    <w:rsid w:val="00586A4E"/>
    <w:rsid w:val="0058728C"/>
    <w:rsid w:val="0058728E"/>
    <w:rsid w:val="005936CD"/>
    <w:rsid w:val="005944F4"/>
    <w:rsid w:val="00596BD9"/>
    <w:rsid w:val="0059701B"/>
    <w:rsid w:val="005A1830"/>
    <w:rsid w:val="005A23C6"/>
    <w:rsid w:val="005A28A6"/>
    <w:rsid w:val="005A45C1"/>
    <w:rsid w:val="005A5883"/>
    <w:rsid w:val="005A597E"/>
    <w:rsid w:val="005A5FA8"/>
    <w:rsid w:val="005A6DF5"/>
    <w:rsid w:val="005A7C26"/>
    <w:rsid w:val="005B039E"/>
    <w:rsid w:val="005B0E0B"/>
    <w:rsid w:val="005B6C5F"/>
    <w:rsid w:val="005B7792"/>
    <w:rsid w:val="005B7A46"/>
    <w:rsid w:val="005C18DC"/>
    <w:rsid w:val="005C7348"/>
    <w:rsid w:val="005D09E2"/>
    <w:rsid w:val="005D14A4"/>
    <w:rsid w:val="005D3F26"/>
    <w:rsid w:val="005D5641"/>
    <w:rsid w:val="005E2C6D"/>
    <w:rsid w:val="005E7060"/>
    <w:rsid w:val="005E7CC8"/>
    <w:rsid w:val="005E7CF2"/>
    <w:rsid w:val="005F2AC5"/>
    <w:rsid w:val="005F2B5C"/>
    <w:rsid w:val="005F3FBD"/>
    <w:rsid w:val="005F4C6C"/>
    <w:rsid w:val="005F6CDF"/>
    <w:rsid w:val="00600BC3"/>
    <w:rsid w:val="00601CE2"/>
    <w:rsid w:val="00602F2F"/>
    <w:rsid w:val="00602FCE"/>
    <w:rsid w:val="0060315D"/>
    <w:rsid w:val="00603431"/>
    <w:rsid w:val="00605DC3"/>
    <w:rsid w:val="00612600"/>
    <w:rsid w:val="00612A8C"/>
    <w:rsid w:val="00614608"/>
    <w:rsid w:val="00615748"/>
    <w:rsid w:val="0062282A"/>
    <w:rsid w:val="00623F0E"/>
    <w:rsid w:val="0062785C"/>
    <w:rsid w:val="00627D2E"/>
    <w:rsid w:val="0063099A"/>
    <w:rsid w:val="00631704"/>
    <w:rsid w:val="00633934"/>
    <w:rsid w:val="00633AE2"/>
    <w:rsid w:val="00641480"/>
    <w:rsid w:val="00644A44"/>
    <w:rsid w:val="00645419"/>
    <w:rsid w:val="006469E3"/>
    <w:rsid w:val="0065253F"/>
    <w:rsid w:val="0065500E"/>
    <w:rsid w:val="00656943"/>
    <w:rsid w:val="006573C0"/>
    <w:rsid w:val="00657C5A"/>
    <w:rsid w:val="00660B26"/>
    <w:rsid w:val="006614E8"/>
    <w:rsid w:val="00661A10"/>
    <w:rsid w:val="006622CE"/>
    <w:rsid w:val="006635CD"/>
    <w:rsid w:val="006658DB"/>
    <w:rsid w:val="00665F73"/>
    <w:rsid w:val="00666162"/>
    <w:rsid w:val="006666D3"/>
    <w:rsid w:val="00671130"/>
    <w:rsid w:val="006711BF"/>
    <w:rsid w:val="00672569"/>
    <w:rsid w:val="00676172"/>
    <w:rsid w:val="00680A4C"/>
    <w:rsid w:val="00682B68"/>
    <w:rsid w:val="006830DE"/>
    <w:rsid w:val="0068390D"/>
    <w:rsid w:val="006867DF"/>
    <w:rsid w:val="00686DCE"/>
    <w:rsid w:val="0068762A"/>
    <w:rsid w:val="006879A2"/>
    <w:rsid w:val="006900F2"/>
    <w:rsid w:val="00692719"/>
    <w:rsid w:val="006932B2"/>
    <w:rsid w:val="00694D73"/>
    <w:rsid w:val="00697E33"/>
    <w:rsid w:val="006A15DD"/>
    <w:rsid w:val="006A1E36"/>
    <w:rsid w:val="006A2694"/>
    <w:rsid w:val="006A30CC"/>
    <w:rsid w:val="006A370D"/>
    <w:rsid w:val="006A3D3C"/>
    <w:rsid w:val="006A47E9"/>
    <w:rsid w:val="006A538E"/>
    <w:rsid w:val="006A5F89"/>
    <w:rsid w:val="006A5FAA"/>
    <w:rsid w:val="006A6AFC"/>
    <w:rsid w:val="006B1F18"/>
    <w:rsid w:val="006B2C87"/>
    <w:rsid w:val="006B50A6"/>
    <w:rsid w:val="006C1F8F"/>
    <w:rsid w:val="006C50C2"/>
    <w:rsid w:val="006C5C04"/>
    <w:rsid w:val="006C6992"/>
    <w:rsid w:val="006C7422"/>
    <w:rsid w:val="006D192D"/>
    <w:rsid w:val="006D1F14"/>
    <w:rsid w:val="006D45F1"/>
    <w:rsid w:val="006D4E5B"/>
    <w:rsid w:val="006D5FEB"/>
    <w:rsid w:val="006D62E0"/>
    <w:rsid w:val="006D659C"/>
    <w:rsid w:val="006E0D77"/>
    <w:rsid w:val="006E1470"/>
    <w:rsid w:val="006E3FBB"/>
    <w:rsid w:val="006F00D5"/>
    <w:rsid w:val="006F2BEE"/>
    <w:rsid w:val="006F3D85"/>
    <w:rsid w:val="006F408B"/>
    <w:rsid w:val="006F45E1"/>
    <w:rsid w:val="006F55F4"/>
    <w:rsid w:val="006F5CC0"/>
    <w:rsid w:val="00700166"/>
    <w:rsid w:val="00700AD8"/>
    <w:rsid w:val="00700F00"/>
    <w:rsid w:val="00701093"/>
    <w:rsid w:val="00701B31"/>
    <w:rsid w:val="00705E81"/>
    <w:rsid w:val="007071BA"/>
    <w:rsid w:val="00707D56"/>
    <w:rsid w:val="00710377"/>
    <w:rsid w:val="007120DE"/>
    <w:rsid w:val="007123BB"/>
    <w:rsid w:val="0071321E"/>
    <w:rsid w:val="00713954"/>
    <w:rsid w:val="00715BDE"/>
    <w:rsid w:val="007169D4"/>
    <w:rsid w:val="007178C8"/>
    <w:rsid w:val="00724E6E"/>
    <w:rsid w:val="00727086"/>
    <w:rsid w:val="00727C01"/>
    <w:rsid w:val="007306A4"/>
    <w:rsid w:val="00731F52"/>
    <w:rsid w:val="00732FF5"/>
    <w:rsid w:val="00733336"/>
    <w:rsid w:val="00734710"/>
    <w:rsid w:val="00736E7B"/>
    <w:rsid w:val="00736F91"/>
    <w:rsid w:val="00737C8E"/>
    <w:rsid w:val="0074502A"/>
    <w:rsid w:val="00745946"/>
    <w:rsid w:val="00746ACC"/>
    <w:rsid w:val="00750609"/>
    <w:rsid w:val="00751B86"/>
    <w:rsid w:val="00751E2B"/>
    <w:rsid w:val="00752775"/>
    <w:rsid w:val="00752AD7"/>
    <w:rsid w:val="00756530"/>
    <w:rsid w:val="0076093F"/>
    <w:rsid w:val="00760D47"/>
    <w:rsid w:val="007616B5"/>
    <w:rsid w:val="0076286C"/>
    <w:rsid w:val="00763634"/>
    <w:rsid w:val="00764CA5"/>
    <w:rsid w:val="00766FA9"/>
    <w:rsid w:val="00772A53"/>
    <w:rsid w:val="00775073"/>
    <w:rsid w:val="00775F0C"/>
    <w:rsid w:val="007769FB"/>
    <w:rsid w:val="00777395"/>
    <w:rsid w:val="00783713"/>
    <w:rsid w:val="00785904"/>
    <w:rsid w:val="00786E33"/>
    <w:rsid w:val="00787654"/>
    <w:rsid w:val="00790BA3"/>
    <w:rsid w:val="00791B3E"/>
    <w:rsid w:val="00791DA3"/>
    <w:rsid w:val="007922C5"/>
    <w:rsid w:val="0079250C"/>
    <w:rsid w:val="00792D91"/>
    <w:rsid w:val="00794221"/>
    <w:rsid w:val="00795DBB"/>
    <w:rsid w:val="00796FF3"/>
    <w:rsid w:val="0079742A"/>
    <w:rsid w:val="00797A2F"/>
    <w:rsid w:val="00797C7B"/>
    <w:rsid w:val="007A1AA3"/>
    <w:rsid w:val="007A49C0"/>
    <w:rsid w:val="007A5E5A"/>
    <w:rsid w:val="007B0FD1"/>
    <w:rsid w:val="007B4BFE"/>
    <w:rsid w:val="007B69B8"/>
    <w:rsid w:val="007C0215"/>
    <w:rsid w:val="007C0CA2"/>
    <w:rsid w:val="007C2067"/>
    <w:rsid w:val="007C4765"/>
    <w:rsid w:val="007C4D20"/>
    <w:rsid w:val="007C6119"/>
    <w:rsid w:val="007C750E"/>
    <w:rsid w:val="007D0059"/>
    <w:rsid w:val="007D02D0"/>
    <w:rsid w:val="007D08FC"/>
    <w:rsid w:val="007D1AC5"/>
    <w:rsid w:val="007D26A3"/>
    <w:rsid w:val="007D3CA3"/>
    <w:rsid w:val="007D3FE6"/>
    <w:rsid w:val="007D41AC"/>
    <w:rsid w:val="007D55B5"/>
    <w:rsid w:val="007D5820"/>
    <w:rsid w:val="007D5DC1"/>
    <w:rsid w:val="007D71F3"/>
    <w:rsid w:val="007E192C"/>
    <w:rsid w:val="007E2024"/>
    <w:rsid w:val="007E252C"/>
    <w:rsid w:val="007E4627"/>
    <w:rsid w:val="007E464A"/>
    <w:rsid w:val="007E69A0"/>
    <w:rsid w:val="007F029C"/>
    <w:rsid w:val="007F0B7C"/>
    <w:rsid w:val="007F1000"/>
    <w:rsid w:val="007F3D4E"/>
    <w:rsid w:val="007F4B70"/>
    <w:rsid w:val="007F6450"/>
    <w:rsid w:val="00805DC4"/>
    <w:rsid w:val="00807774"/>
    <w:rsid w:val="008106C9"/>
    <w:rsid w:val="00810AB4"/>
    <w:rsid w:val="00810D4E"/>
    <w:rsid w:val="00811081"/>
    <w:rsid w:val="00813614"/>
    <w:rsid w:val="00820A35"/>
    <w:rsid w:val="00821182"/>
    <w:rsid w:val="00823552"/>
    <w:rsid w:val="00826347"/>
    <w:rsid w:val="008267D7"/>
    <w:rsid w:val="0083368D"/>
    <w:rsid w:val="008346E2"/>
    <w:rsid w:val="00835228"/>
    <w:rsid w:val="00835B46"/>
    <w:rsid w:val="0083666F"/>
    <w:rsid w:val="00836E4D"/>
    <w:rsid w:val="0083741B"/>
    <w:rsid w:val="00842292"/>
    <w:rsid w:val="00842489"/>
    <w:rsid w:val="00843025"/>
    <w:rsid w:val="0084329E"/>
    <w:rsid w:val="008435C0"/>
    <w:rsid w:val="00843BB5"/>
    <w:rsid w:val="0084772D"/>
    <w:rsid w:val="008500EA"/>
    <w:rsid w:val="00851C02"/>
    <w:rsid w:val="008522EA"/>
    <w:rsid w:val="0085573A"/>
    <w:rsid w:val="00856332"/>
    <w:rsid w:val="00857C77"/>
    <w:rsid w:val="008602BC"/>
    <w:rsid w:val="008621D5"/>
    <w:rsid w:val="00862E1C"/>
    <w:rsid w:val="0086305A"/>
    <w:rsid w:val="00863283"/>
    <w:rsid w:val="0086351E"/>
    <w:rsid w:val="00864CE5"/>
    <w:rsid w:val="008655EA"/>
    <w:rsid w:val="0086699E"/>
    <w:rsid w:val="00870F74"/>
    <w:rsid w:val="00871B17"/>
    <w:rsid w:val="0087256A"/>
    <w:rsid w:val="00872E7B"/>
    <w:rsid w:val="00872EF3"/>
    <w:rsid w:val="00873A40"/>
    <w:rsid w:val="008748A7"/>
    <w:rsid w:val="0087648C"/>
    <w:rsid w:val="00880A93"/>
    <w:rsid w:val="00881549"/>
    <w:rsid w:val="00881F74"/>
    <w:rsid w:val="00882923"/>
    <w:rsid w:val="00882AAA"/>
    <w:rsid w:val="00882D7D"/>
    <w:rsid w:val="008835A9"/>
    <w:rsid w:val="0088481C"/>
    <w:rsid w:val="0088614C"/>
    <w:rsid w:val="00890287"/>
    <w:rsid w:val="00895463"/>
    <w:rsid w:val="00895A6C"/>
    <w:rsid w:val="00895ADE"/>
    <w:rsid w:val="00895F84"/>
    <w:rsid w:val="00897974"/>
    <w:rsid w:val="008A0EC5"/>
    <w:rsid w:val="008A2DFF"/>
    <w:rsid w:val="008A38A1"/>
    <w:rsid w:val="008A39A4"/>
    <w:rsid w:val="008A64E1"/>
    <w:rsid w:val="008A6B82"/>
    <w:rsid w:val="008A7E44"/>
    <w:rsid w:val="008B2646"/>
    <w:rsid w:val="008B2E43"/>
    <w:rsid w:val="008B30B3"/>
    <w:rsid w:val="008B401A"/>
    <w:rsid w:val="008B55F6"/>
    <w:rsid w:val="008B5D26"/>
    <w:rsid w:val="008B6717"/>
    <w:rsid w:val="008B7189"/>
    <w:rsid w:val="008B7EF0"/>
    <w:rsid w:val="008C1C1A"/>
    <w:rsid w:val="008C1D28"/>
    <w:rsid w:val="008C2EBA"/>
    <w:rsid w:val="008C4FCB"/>
    <w:rsid w:val="008D108B"/>
    <w:rsid w:val="008D1B9B"/>
    <w:rsid w:val="008D274E"/>
    <w:rsid w:val="008D2ADD"/>
    <w:rsid w:val="008D34BB"/>
    <w:rsid w:val="008D35D7"/>
    <w:rsid w:val="008D5D60"/>
    <w:rsid w:val="008E147C"/>
    <w:rsid w:val="008E1827"/>
    <w:rsid w:val="008E2C41"/>
    <w:rsid w:val="008E3DBF"/>
    <w:rsid w:val="008E4402"/>
    <w:rsid w:val="008E6C67"/>
    <w:rsid w:val="008F03AA"/>
    <w:rsid w:val="008F0822"/>
    <w:rsid w:val="008F2103"/>
    <w:rsid w:val="008F220E"/>
    <w:rsid w:val="008F22EE"/>
    <w:rsid w:val="008F26CC"/>
    <w:rsid w:val="008F28B9"/>
    <w:rsid w:val="008F4AA6"/>
    <w:rsid w:val="008F57FF"/>
    <w:rsid w:val="008F68F3"/>
    <w:rsid w:val="008F7203"/>
    <w:rsid w:val="0090399E"/>
    <w:rsid w:val="00903E47"/>
    <w:rsid w:val="009062E0"/>
    <w:rsid w:val="0090630B"/>
    <w:rsid w:val="00906BF7"/>
    <w:rsid w:val="00906BFF"/>
    <w:rsid w:val="009100A9"/>
    <w:rsid w:val="009143A8"/>
    <w:rsid w:val="00914492"/>
    <w:rsid w:val="009145BC"/>
    <w:rsid w:val="00914605"/>
    <w:rsid w:val="009146CA"/>
    <w:rsid w:val="00923658"/>
    <w:rsid w:val="00923C5F"/>
    <w:rsid w:val="00924D20"/>
    <w:rsid w:val="00931112"/>
    <w:rsid w:val="00931BFC"/>
    <w:rsid w:val="00933909"/>
    <w:rsid w:val="00936210"/>
    <w:rsid w:val="00937F6B"/>
    <w:rsid w:val="009414EB"/>
    <w:rsid w:val="0094173B"/>
    <w:rsid w:val="00941859"/>
    <w:rsid w:val="00943CD1"/>
    <w:rsid w:val="00947C54"/>
    <w:rsid w:val="00950391"/>
    <w:rsid w:val="009569E3"/>
    <w:rsid w:val="00957182"/>
    <w:rsid w:val="009603E5"/>
    <w:rsid w:val="00962DD4"/>
    <w:rsid w:val="00965922"/>
    <w:rsid w:val="00965F15"/>
    <w:rsid w:val="009735FE"/>
    <w:rsid w:val="00981A7B"/>
    <w:rsid w:val="00982A2D"/>
    <w:rsid w:val="00983E85"/>
    <w:rsid w:val="009848DA"/>
    <w:rsid w:val="00986626"/>
    <w:rsid w:val="00986937"/>
    <w:rsid w:val="00987B4E"/>
    <w:rsid w:val="00990CC3"/>
    <w:rsid w:val="00991B4D"/>
    <w:rsid w:val="009A0C7F"/>
    <w:rsid w:val="009A2579"/>
    <w:rsid w:val="009A41A3"/>
    <w:rsid w:val="009A4491"/>
    <w:rsid w:val="009A63FA"/>
    <w:rsid w:val="009A7D07"/>
    <w:rsid w:val="009B0C92"/>
    <w:rsid w:val="009B0EB9"/>
    <w:rsid w:val="009B2DC8"/>
    <w:rsid w:val="009B3243"/>
    <w:rsid w:val="009B5DB5"/>
    <w:rsid w:val="009B6D50"/>
    <w:rsid w:val="009B7936"/>
    <w:rsid w:val="009C0771"/>
    <w:rsid w:val="009C09DB"/>
    <w:rsid w:val="009C1DD4"/>
    <w:rsid w:val="009C24B3"/>
    <w:rsid w:val="009C2548"/>
    <w:rsid w:val="009C3A2A"/>
    <w:rsid w:val="009C43D5"/>
    <w:rsid w:val="009C454F"/>
    <w:rsid w:val="009C5D3E"/>
    <w:rsid w:val="009D0148"/>
    <w:rsid w:val="009D0C5E"/>
    <w:rsid w:val="009D17CC"/>
    <w:rsid w:val="009D203A"/>
    <w:rsid w:val="009D2A16"/>
    <w:rsid w:val="009D3F75"/>
    <w:rsid w:val="009D4905"/>
    <w:rsid w:val="009D4CBC"/>
    <w:rsid w:val="009D55E4"/>
    <w:rsid w:val="009D716C"/>
    <w:rsid w:val="009D7AEE"/>
    <w:rsid w:val="009E07C2"/>
    <w:rsid w:val="009E275F"/>
    <w:rsid w:val="009E4A46"/>
    <w:rsid w:val="009E67AA"/>
    <w:rsid w:val="009E738C"/>
    <w:rsid w:val="009E77E4"/>
    <w:rsid w:val="009F047C"/>
    <w:rsid w:val="009F5B70"/>
    <w:rsid w:val="009F5D1E"/>
    <w:rsid w:val="00A0014D"/>
    <w:rsid w:val="00A00ECF"/>
    <w:rsid w:val="00A03081"/>
    <w:rsid w:val="00A05EEE"/>
    <w:rsid w:val="00A06C61"/>
    <w:rsid w:val="00A07259"/>
    <w:rsid w:val="00A07642"/>
    <w:rsid w:val="00A10542"/>
    <w:rsid w:val="00A10980"/>
    <w:rsid w:val="00A10BBB"/>
    <w:rsid w:val="00A11FDC"/>
    <w:rsid w:val="00A12022"/>
    <w:rsid w:val="00A154CC"/>
    <w:rsid w:val="00A15FEC"/>
    <w:rsid w:val="00A177CE"/>
    <w:rsid w:val="00A200E0"/>
    <w:rsid w:val="00A20A61"/>
    <w:rsid w:val="00A23717"/>
    <w:rsid w:val="00A239E7"/>
    <w:rsid w:val="00A266B3"/>
    <w:rsid w:val="00A30289"/>
    <w:rsid w:val="00A315A6"/>
    <w:rsid w:val="00A3212A"/>
    <w:rsid w:val="00A32E2F"/>
    <w:rsid w:val="00A3395D"/>
    <w:rsid w:val="00A34B14"/>
    <w:rsid w:val="00A4023F"/>
    <w:rsid w:val="00A4275F"/>
    <w:rsid w:val="00A42874"/>
    <w:rsid w:val="00A43C32"/>
    <w:rsid w:val="00A44FF5"/>
    <w:rsid w:val="00A4710A"/>
    <w:rsid w:val="00A479AF"/>
    <w:rsid w:val="00A53251"/>
    <w:rsid w:val="00A60EC6"/>
    <w:rsid w:val="00A61E07"/>
    <w:rsid w:val="00A6210E"/>
    <w:rsid w:val="00A639B1"/>
    <w:rsid w:val="00A64323"/>
    <w:rsid w:val="00A6461D"/>
    <w:rsid w:val="00A64B31"/>
    <w:rsid w:val="00A6532B"/>
    <w:rsid w:val="00A6533C"/>
    <w:rsid w:val="00A658EF"/>
    <w:rsid w:val="00A65EB6"/>
    <w:rsid w:val="00A71A9D"/>
    <w:rsid w:val="00A72D20"/>
    <w:rsid w:val="00A779AC"/>
    <w:rsid w:val="00A83294"/>
    <w:rsid w:val="00A837A9"/>
    <w:rsid w:val="00A843B6"/>
    <w:rsid w:val="00A84764"/>
    <w:rsid w:val="00A8485C"/>
    <w:rsid w:val="00A86C7B"/>
    <w:rsid w:val="00A93B5A"/>
    <w:rsid w:val="00A93C77"/>
    <w:rsid w:val="00A96968"/>
    <w:rsid w:val="00A96B73"/>
    <w:rsid w:val="00A97BCE"/>
    <w:rsid w:val="00AA03D0"/>
    <w:rsid w:val="00AA0A75"/>
    <w:rsid w:val="00AA0B75"/>
    <w:rsid w:val="00AA1279"/>
    <w:rsid w:val="00AA1C80"/>
    <w:rsid w:val="00AA3603"/>
    <w:rsid w:val="00AA4277"/>
    <w:rsid w:val="00AA5B2A"/>
    <w:rsid w:val="00AA6AB3"/>
    <w:rsid w:val="00AA7FED"/>
    <w:rsid w:val="00AB0C4C"/>
    <w:rsid w:val="00AB1176"/>
    <w:rsid w:val="00AB64D5"/>
    <w:rsid w:val="00AC06C2"/>
    <w:rsid w:val="00AC14C1"/>
    <w:rsid w:val="00AC2138"/>
    <w:rsid w:val="00AC24CA"/>
    <w:rsid w:val="00AC2597"/>
    <w:rsid w:val="00AC4F99"/>
    <w:rsid w:val="00AC757B"/>
    <w:rsid w:val="00AD0804"/>
    <w:rsid w:val="00AD4D23"/>
    <w:rsid w:val="00AD609D"/>
    <w:rsid w:val="00AD62BC"/>
    <w:rsid w:val="00AD6CB2"/>
    <w:rsid w:val="00AE3F61"/>
    <w:rsid w:val="00AE6619"/>
    <w:rsid w:val="00AE7027"/>
    <w:rsid w:val="00AE7780"/>
    <w:rsid w:val="00AF1006"/>
    <w:rsid w:val="00AF1E7F"/>
    <w:rsid w:val="00AF24EC"/>
    <w:rsid w:val="00AF388F"/>
    <w:rsid w:val="00AF3AC4"/>
    <w:rsid w:val="00AF42C2"/>
    <w:rsid w:val="00AF4A23"/>
    <w:rsid w:val="00AF5567"/>
    <w:rsid w:val="00AF56C5"/>
    <w:rsid w:val="00AF5C9D"/>
    <w:rsid w:val="00AF5F43"/>
    <w:rsid w:val="00AF6839"/>
    <w:rsid w:val="00AF7914"/>
    <w:rsid w:val="00AF7C04"/>
    <w:rsid w:val="00AF7DD8"/>
    <w:rsid w:val="00B00304"/>
    <w:rsid w:val="00B00694"/>
    <w:rsid w:val="00B01E9B"/>
    <w:rsid w:val="00B02510"/>
    <w:rsid w:val="00B03600"/>
    <w:rsid w:val="00B1058D"/>
    <w:rsid w:val="00B108ED"/>
    <w:rsid w:val="00B10E33"/>
    <w:rsid w:val="00B11706"/>
    <w:rsid w:val="00B125A8"/>
    <w:rsid w:val="00B128B4"/>
    <w:rsid w:val="00B146D1"/>
    <w:rsid w:val="00B14936"/>
    <w:rsid w:val="00B14D05"/>
    <w:rsid w:val="00B14DCD"/>
    <w:rsid w:val="00B15030"/>
    <w:rsid w:val="00B1518B"/>
    <w:rsid w:val="00B15E82"/>
    <w:rsid w:val="00B20BCF"/>
    <w:rsid w:val="00B235A4"/>
    <w:rsid w:val="00B25EE5"/>
    <w:rsid w:val="00B30A1E"/>
    <w:rsid w:val="00B30D73"/>
    <w:rsid w:val="00B31911"/>
    <w:rsid w:val="00B32B05"/>
    <w:rsid w:val="00B34BAB"/>
    <w:rsid w:val="00B352CA"/>
    <w:rsid w:val="00B36948"/>
    <w:rsid w:val="00B371E9"/>
    <w:rsid w:val="00B407BA"/>
    <w:rsid w:val="00B410CA"/>
    <w:rsid w:val="00B4698B"/>
    <w:rsid w:val="00B50003"/>
    <w:rsid w:val="00B55D4C"/>
    <w:rsid w:val="00B62EAF"/>
    <w:rsid w:val="00B643BC"/>
    <w:rsid w:val="00B64707"/>
    <w:rsid w:val="00B6655B"/>
    <w:rsid w:val="00B6675D"/>
    <w:rsid w:val="00B679E5"/>
    <w:rsid w:val="00B7095B"/>
    <w:rsid w:val="00B70B75"/>
    <w:rsid w:val="00B721BB"/>
    <w:rsid w:val="00B723D4"/>
    <w:rsid w:val="00B7546F"/>
    <w:rsid w:val="00B7619A"/>
    <w:rsid w:val="00B76CC9"/>
    <w:rsid w:val="00B77A8D"/>
    <w:rsid w:val="00B821DB"/>
    <w:rsid w:val="00B82D3F"/>
    <w:rsid w:val="00B84526"/>
    <w:rsid w:val="00B852D8"/>
    <w:rsid w:val="00B920BC"/>
    <w:rsid w:val="00B921C8"/>
    <w:rsid w:val="00B9249A"/>
    <w:rsid w:val="00B944AE"/>
    <w:rsid w:val="00B97190"/>
    <w:rsid w:val="00BA0B68"/>
    <w:rsid w:val="00BA43E6"/>
    <w:rsid w:val="00BA5149"/>
    <w:rsid w:val="00BA6021"/>
    <w:rsid w:val="00BA6147"/>
    <w:rsid w:val="00BA6320"/>
    <w:rsid w:val="00BA76B6"/>
    <w:rsid w:val="00BB16C8"/>
    <w:rsid w:val="00BB3621"/>
    <w:rsid w:val="00BB3EC2"/>
    <w:rsid w:val="00BB6049"/>
    <w:rsid w:val="00BB6841"/>
    <w:rsid w:val="00BB75A3"/>
    <w:rsid w:val="00BC0B15"/>
    <w:rsid w:val="00BC2CE0"/>
    <w:rsid w:val="00BC40EB"/>
    <w:rsid w:val="00BC5F48"/>
    <w:rsid w:val="00BC619B"/>
    <w:rsid w:val="00BC7C95"/>
    <w:rsid w:val="00BD2EA1"/>
    <w:rsid w:val="00BD324B"/>
    <w:rsid w:val="00BD79C6"/>
    <w:rsid w:val="00BE03B4"/>
    <w:rsid w:val="00BE37FE"/>
    <w:rsid w:val="00BE46B8"/>
    <w:rsid w:val="00BE647C"/>
    <w:rsid w:val="00BE701B"/>
    <w:rsid w:val="00BE792B"/>
    <w:rsid w:val="00BF0995"/>
    <w:rsid w:val="00BF359C"/>
    <w:rsid w:val="00BF4469"/>
    <w:rsid w:val="00BF4D5F"/>
    <w:rsid w:val="00BF4F96"/>
    <w:rsid w:val="00BF6024"/>
    <w:rsid w:val="00BF7291"/>
    <w:rsid w:val="00BF742E"/>
    <w:rsid w:val="00C024DC"/>
    <w:rsid w:val="00C036BD"/>
    <w:rsid w:val="00C03EF5"/>
    <w:rsid w:val="00C04A3B"/>
    <w:rsid w:val="00C05370"/>
    <w:rsid w:val="00C078EF"/>
    <w:rsid w:val="00C07F79"/>
    <w:rsid w:val="00C11829"/>
    <w:rsid w:val="00C11DB5"/>
    <w:rsid w:val="00C15DB0"/>
    <w:rsid w:val="00C169F7"/>
    <w:rsid w:val="00C17B29"/>
    <w:rsid w:val="00C207E1"/>
    <w:rsid w:val="00C236D3"/>
    <w:rsid w:val="00C23E5D"/>
    <w:rsid w:val="00C25B08"/>
    <w:rsid w:val="00C32AEB"/>
    <w:rsid w:val="00C3613B"/>
    <w:rsid w:val="00C4178C"/>
    <w:rsid w:val="00C43D5F"/>
    <w:rsid w:val="00C47ED3"/>
    <w:rsid w:val="00C517CB"/>
    <w:rsid w:val="00C545B4"/>
    <w:rsid w:val="00C5460A"/>
    <w:rsid w:val="00C5623B"/>
    <w:rsid w:val="00C56DEF"/>
    <w:rsid w:val="00C5783C"/>
    <w:rsid w:val="00C57B2F"/>
    <w:rsid w:val="00C6025C"/>
    <w:rsid w:val="00C60882"/>
    <w:rsid w:val="00C624BB"/>
    <w:rsid w:val="00C6401B"/>
    <w:rsid w:val="00C64B4F"/>
    <w:rsid w:val="00C64E7A"/>
    <w:rsid w:val="00C661E4"/>
    <w:rsid w:val="00C6683E"/>
    <w:rsid w:val="00C744BF"/>
    <w:rsid w:val="00C762A8"/>
    <w:rsid w:val="00C809D6"/>
    <w:rsid w:val="00C80B30"/>
    <w:rsid w:val="00C81E93"/>
    <w:rsid w:val="00C8269E"/>
    <w:rsid w:val="00C841AA"/>
    <w:rsid w:val="00C844E5"/>
    <w:rsid w:val="00C866DF"/>
    <w:rsid w:val="00C9072B"/>
    <w:rsid w:val="00C919E2"/>
    <w:rsid w:val="00C921B7"/>
    <w:rsid w:val="00C94F30"/>
    <w:rsid w:val="00C95E1B"/>
    <w:rsid w:val="00C9685D"/>
    <w:rsid w:val="00C96F5C"/>
    <w:rsid w:val="00CA1ED3"/>
    <w:rsid w:val="00CA32DC"/>
    <w:rsid w:val="00CA3F42"/>
    <w:rsid w:val="00CA6A46"/>
    <w:rsid w:val="00CB06A4"/>
    <w:rsid w:val="00CB362E"/>
    <w:rsid w:val="00CB4D49"/>
    <w:rsid w:val="00CC05FE"/>
    <w:rsid w:val="00CC08BA"/>
    <w:rsid w:val="00CC1717"/>
    <w:rsid w:val="00CC4D51"/>
    <w:rsid w:val="00CC6F5A"/>
    <w:rsid w:val="00CD0539"/>
    <w:rsid w:val="00CD0A6F"/>
    <w:rsid w:val="00CD2131"/>
    <w:rsid w:val="00CD3726"/>
    <w:rsid w:val="00CD3D2D"/>
    <w:rsid w:val="00CD6EEB"/>
    <w:rsid w:val="00CD72B5"/>
    <w:rsid w:val="00CE13DB"/>
    <w:rsid w:val="00CE38E1"/>
    <w:rsid w:val="00CE3CA1"/>
    <w:rsid w:val="00CE5ABB"/>
    <w:rsid w:val="00CE62A0"/>
    <w:rsid w:val="00CE711A"/>
    <w:rsid w:val="00CE72CC"/>
    <w:rsid w:val="00CE7F67"/>
    <w:rsid w:val="00CE7FEE"/>
    <w:rsid w:val="00CF02B2"/>
    <w:rsid w:val="00CF0328"/>
    <w:rsid w:val="00CF05C7"/>
    <w:rsid w:val="00CF0657"/>
    <w:rsid w:val="00CF077D"/>
    <w:rsid w:val="00CF1C83"/>
    <w:rsid w:val="00CF4947"/>
    <w:rsid w:val="00CF5087"/>
    <w:rsid w:val="00CF59D0"/>
    <w:rsid w:val="00CF6708"/>
    <w:rsid w:val="00CF7F13"/>
    <w:rsid w:val="00D003DB"/>
    <w:rsid w:val="00D049CB"/>
    <w:rsid w:val="00D06BD4"/>
    <w:rsid w:val="00D07D3C"/>
    <w:rsid w:val="00D11D58"/>
    <w:rsid w:val="00D12A5C"/>
    <w:rsid w:val="00D138F1"/>
    <w:rsid w:val="00D14400"/>
    <w:rsid w:val="00D14960"/>
    <w:rsid w:val="00D14F67"/>
    <w:rsid w:val="00D15315"/>
    <w:rsid w:val="00D15477"/>
    <w:rsid w:val="00D15698"/>
    <w:rsid w:val="00D15B2F"/>
    <w:rsid w:val="00D16269"/>
    <w:rsid w:val="00D16A4A"/>
    <w:rsid w:val="00D16E85"/>
    <w:rsid w:val="00D202E9"/>
    <w:rsid w:val="00D2093A"/>
    <w:rsid w:val="00D21680"/>
    <w:rsid w:val="00D238E2"/>
    <w:rsid w:val="00D2622A"/>
    <w:rsid w:val="00D30FC3"/>
    <w:rsid w:val="00D318B9"/>
    <w:rsid w:val="00D3199C"/>
    <w:rsid w:val="00D32022"/>
    <w:rsid w:val="00D402CF"/>
    <w:rsid w:val="00D40814"/>
    <w:rsid w:val="00D40AB5"/>
    <w:rsid w:val="00D42A95"/>
    <w:rsid w:val="00D42C9F"/>
    <w:rsid w:val="00D4742A"/>
    <w:rsid w:val="00D47D6B"/>
    <w:rsid w:val="00D5351A"/>
    <w:rsid w:val="00D5414F"/>
    <w:rsid w:val="00D5493B"/>
    <w:rsid w:val="00D62185"/>
    <w:rsid w:val="00D6251A"/>
    <w:rsid w:val="00D62676"/>
    <w:rsid w:val="00D64007"/>
    <w:rsid w:val="00D64031"/>
    <w:rsid w:val="00D66C66"/>
    <w:rsid w:val="00D6754E"/>
    <w:rsid w:val="00D67A0D"/>
    <w:rsid w:val="00D700FB"/>
    <w:rsid w:val="00D72226"/>
    <w:rsid w:val="00D72A21"/>
    <w:rsid w:val="00D748E1"/>
    <w:rsid w:val="00D74AA6"/>
    <w:rsid w:val="00D750F1"/>
    <w:rsid w:val="00D777DC"/>
    <w:rsid w:val="00D81266"/>
    <w:rsid w:val="00D81A95"/>
    <w:rsid w:val="00D81CA9"/>
    <w:rsid w:val="00D837A6"/>
    <w:rsid w:val="00D85DDF"/>
    <w:rsid w:val="00D91894"/>
    <w:rsid w:val="00D929A3"/>
    <w:rsid w:val="00D9358A"/>
    <w:rsid w:val="00D93BEA"/>
    <w:rsid w:val="00D947C6"/>
    <w:rsid w:val="00D9751A"/>
    <w:rsid w:val="00DA407C"/>
    <w:rsid w:val="00DA4D98"/>
    <w:rsid w:val="00DA58EC"/>
    <w:rsid w:val="00DA5DAD"/>
    <w:rsid w:val="00DA641B"/>
    <w:rsid w:val="00DA787C"/>
    <w:rsid w:val="00DB0645"/>
    <w:rsid w:val="00DB129B"/>
    <w:rsid w:val="00DB152C"/>
    <w:rsid w:val="00DB252D"/>
    <w:rsid w:val="00DB40DF"/>
    <w:rsid w:val="00DB4C21"/>
    <w:rsid w:val="00DB4C4B"/>
    <w:rsid w:val="00DB6659"/>
    <w:rsid w:val="00DB6F5F"/>
    <w:rsid w:val="00DB7E4C"/>
    <w:rsid w:val="00DC1352"/>
    <w:rsid w:val="00DC39CB"/>
    <w:rsid w:val="00DC435C"/>
    <w:rsid w:val="00DC4561"/>
    <w:rsid w:val="00DC49E2"/>
    <w:rsid w:val="00DC76CE"/>
    <w:rsid w:val="00DC7E96"/>
    <w:rsid w:val="00DD0147"/>
    <w:rsid w:val="00DD64AE"/>
    <w:rsid w:val="00DE052A"/>
    <w:rsid w:val="00DE092F"/>
    <w:rsid w:val="00DE0FBD"/>
    <w:rsid w:val="00DE1CE0"/>
    <w:rsid w:val="00DE4130"/>
    <w:rsid w:val="00DE5513"/>
    <w:rsid w:val="00DE5EDC"/>
    <w:rsid w:val="00DE6C95"/>
    <w:rsid w:val="00DF235E"/>
    <w:rsid w:val="00DF7293"/>
    <w:rsid w:val="00E00D7C"/>
    <w:rsid w:val="00E00EAA"/>
    <w:rsid w:val="00E01850"/>
    <w:rsid w:val="00E03415"/>
    <w:rsid w:val="00E0361B"/>
    <w:rsid w:val="00E03FAE"/>
    <w:rsid w:val="00E04186"/>
    <w:rsid w:val="00E044FD"/>
    <w:rsid w:val="00E0582B"/>
    <w:rsid w:val="00E11116"/>
    <w:rsid w:val="00E13FAB"/>
    <w:rsid w:val="00E1411F"/>
    <w:rsid w:val="00E1511E"/>
    <w:rsid w:val="00E17B84"/>
    <w:rsid w:val="00E208B2"/>
    <w:rsid w:val="00E21960"/>
    <w:rsid w:val="00E21B6E"/>
    <w:rsid w:val="00E221FB"/>
    <w:rsid w:val="00E235BC"/>
    <w:rsid w:val="00E23DC0"/>
    <w:rsid w:val="00E25065"/>
    <w:rsid w:val="00E260DF"/>
    <w:rsid w:val="00E270F4"/>
    <w:rsid w:val="00E27CEF"/>
    <w:rsid w:val="00E31BD9"/>
    <w:rsid w:val="00E326C9"/>
    <w:rsid w:val="00E3388E"/>
    <w:rsid w:val="00E33B43"/>
    <w:rsid w:val="00E34271"/>
    <w:rsid w:val="00E36546"/>
    <w:rsid w:val="00E37215"/>
    <w:rsid w:val="00E37277"/>
    <w:rsid w:val="00E42693"/>
    <w:rsid w:val="00E434F3"/>
    <w:rsid w:val="00E43819"/>
    <w:rsid w:val="00E43FDB"/>
    <w:rsid w:val="00E44810"/>
    <w:rsid w:val="00E465C6"/>
    <w:rsid w:val="00E5313E"/>
    <w:rsid w:val="00E54F64"/>
    <w:rsid w:val="00E57DB8"/>
    <w:rsid w:val="00E600B4"/>
    <w:rsid w:val="00E63F60"/>
    <w:rsid w:val="00E64A63"/>
    <w:rsid w:val="00E65BFB"/>
    <w:rsid w:val="00E65F78"/>
    <w:rsid w:val="00E6606E"/>
    <w:rsid w:val="00E66F1F"/>
    <w:rsid w:val="00E731D3"/>
    <w:rsid w:val="00E745FC"/>
    <w:rsid w:val="00E74D33"/>
    <w:rsid w:val="00E75C28"/>
    <w:rsid w:val="00E807F8"/>
    <w:rsid w:val="00E8474A"/>
    <w:rsid w:val="00E85482"/>
    <w:rsid w:val="00E85BF3"/>
    <w:rsid w:val="00E85F33"/>
    <w:rsid w:val="00E909D0"/>
    <w:rsid w:val="00E918C1"/>
    <w:rsid w:val="00E93528"/>
    <w:rsid w:val="00E94665"/>
    <w:rsid w:val="00E96E36"/>
    <w:rsid w:val="00E97B4F"/>
    <w:rsid w:val="00EA00F9"/>
    <w:rsid w:val="00EA03BC"/>
    <w:rsid w:val="00EA1786"/>
    <w:rsid w:val="00EA3CB8"/>
    <w:rsid w:val="00EA5954"/>
    <w:rsid w:val="00EA6842"/>
    <w:rsid w:val="00EA72D3"/>
    <w:rsid w:val="00EB274C"/>
    <w:rsid w:val="00EB48B6"/>
    <w:rsid w:val="00EB70FE"/>
    <w:rsid w:val="00EC08FB"/>
    <w:rsid w:val="00EC1BCB"/>
    <w:rsid w:val="00EC3FE4"/>
    <w:rsid w:val="00EC44C7"/>
    <w:rsid w:val="00EC5BF0"/>
    <w:rsid w:val="00EC6611"/>
    <w:rsid w:val="00ED2B06"/>
    <w:rsid w:val="00ED2C96"/>
    <w:rsid w:val="00ED3353"/>
    <w:rsid w:val="00ED33AF"/>
    <w:rsid w:val="00ED6161"/>
    <w:rsid w:val="00ED6AD6"/>
    <w:rsid w:val="00ED7AB4"/>
    <w:rsid w:val="00EE01D0"/>
    <w:rsid w:val="00EE50FB"/>
    <w:rsid w:val="00EE5124"/>
    <w:rsid w:val="00EE78C3"/>
    <w:rsid w:val="00EE7D25"/>
    <w:rsid w:val="00EF0190"/>
    <w:rsid w:val="00EF273E"/>
    <w:rsid w:val="00EF3D90"/>
    <w:rsid w:val="00EF3EBC"/>
    <w:rsid w:val="00EF4C7B"/>
    <w:rsid w:val="00EF51AC"/>
    <w:rsid w:val="00EF7BEC"/>
    <w:rsid w:val="00F028F8"/>
    <w:rsid w:val="00F03B23"/>
    <w:rsid w:val="00F04ACA"/>
    <w:rsid w:val="00F10A9B"/>
    <w:rsid w:val="00F128B7"/>
    <w:rsid w:val="00F1346B"/>
    <w:rsid w:val="00F13595"/>
    <w:rsid w:val="00F1368F"/>
    <w:rsid w:val="00F14B88"/>
    <w:rsid w:val="00F15802"/>
    <w:rsid w:val="00F15869"/>
    <w:rsid w:val="00F163FF"/>
    <w:rsid w:val="00F17E7A"/>
    <w:rsid w:val="00F22307"/>
    <w:rsid w:val="00F2358C"/>
    <w:rsid w:val="00F26B55"/>
    <w:rsid w:val="00F30CAF"/>
    <w:rsid w:val="00F3234D"/>
    <w:rsid w:val="00F3354F"/>
    <w:rsid w:val="00F3442A"/>
    <w:rsid w:val="00F347E1"/>
    <w:rsid w:val="00F349C1"/>
    <w:rsid w:val="00F35320"/>
    <w:rsid w:val="00F40834"/>
    <w:rsid w:val="00F43A9D"/>
    <w:rsid w:val="00F460DA"/>
    <w:rsid w:val="00F47975"/>
    <w:rsid w:val="00F504B9"/>
    <w:rsid w:val="00F50910"/>
    <w:rsid w:val="00F50C80"/>
    <w:rsid w:val="00F530D8"/>
    <w:rsid w:val="00F538EB"/>
    <w:rsid w:val="00F53A9A"/>
    <w:rsid w:val="00F5435F"/>
    <w:rsid w:val="00F550E0"/>
    <w:rsid w:val="00F55EFE"/>
    <w:rsid w:val="00F5664A"/>
    <w:rsid w:val="00F57C53"/>
    <w:rsid w:val="00F60970"/>
    <w:rsid w:val="00F609A0"/>
    <w:rsid w:val="00F6106D"/>
    <w:rsid w:val="00F61229"/>
    <w:rsid w:val="00F67285"/>
    <w:rsid w:val="00F672BF"/>
    <w:rsid w:val="00F6770A"/>
    <w:rsid w:val="00F7079C"/>
    <w:rsid w:val="00F713F5"/>
    <w:rsid w:val="00F71B52"/>
    <w:rsid w:val="00F72414"/>
    <w:rsid w:val="00F72D95"/>
    <w:rsid w:val="00F74316"/>
    <w:rsid w:val="00F80721"/>
    <w:rsid w:val="00F80CDB"/>
    <w:rsid w:val="00F82816"/>
    <w:rsid w:val="00F83ACF"/>
    <w:rsid w:val="00F8516D"/>
    <w:rsid w:val="00F861D1"/>
    <w:rsid w:val="00F901A0"/>
    <w:rsid w:val="00F903A5"/>
    <w:rsid w:val="00F910FC"/>
    <w:rsid w:val="00F918CB"/>
    <w:rsid w:val="00F9257D"/>
    <w:rsid w:val="00F93A0D"/>
    <w:rsid w:val="00F93C1F"/>
    <w:rsid w:val="00F9719F"/>
    <w:rsid w:val="00F971EA"/>
    <w:rsid w:val="00F97928"/>
    <w:rsid w:val="00F97932"/>
    <w:rsid w:val="00FA0805"/>
    <w:rsid w:val="00FA3025"/>
    <w:rsid w:val="00FA4910"/>
    <w:rsid w:val="00FA4B68"/>
    <w:rsid w:val="00FA5FAF"/>
    <w:rsid w:val="00FA690D"/>
    <w:rsid w:val="00FA7FB4"/>
    <w:rsid w:val="00FB0BF8"/>
    <w:rsid w:val="00FB0D41"/>
    <w:rsid w:val="00FC2792"/>
    <w:rsid w:val="00FC4A88"/>
    <w:rsid w:val="00FC5358"/>
    <w:rsid w:val="00FC5BB0"/>
    <w:rsid w:val="00FC7436"/>
    <w:rsid w:val="00FC7898"/>
    <w:rsid w:val="00FD052D"/>
    <w:rsid w:val="00FD3D05"/>
    <w:rsid w:val="00FD4754"/>
    <w:rsid w:val="00FD6FB1"/>
    <w:rsid w:val="00FD72DC"/>
    <w:rsid w:val="00FD7BE4"/>
    <w:rsid w:val="00FE2B9D"/>
    <w:rsid w:val="00FE4256"/>
    <w:rsid w:val="00FE43B8"/>
    <w:rsid w:val="00FE63D4"/>
    <w:rsid w:val="00FF0E71"/>
    <w:rsid w:val="00FF2366"/>
    <w:rsid w:val="00FF2A56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6141FC"/>
  <w15:docId w15:val="{12F67CC8-1563-4048-ABE5-CB1DF1629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12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61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6106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106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37277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293B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31112"/>
    <w:rPr>
      <w:sz w:val="24"/>
      <w:szCs w:val="24"/>
    </w:rPr>
  </w:style>
  <w:style w:type="character" w:styleId="Hyperlink">
    <w:name w:val="Hyperlink"/>
    <w:basedOn w:val="DefaultParagraphFont"/>
    <w:rsid w:val="007F0B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yperlink xmlns="146a8eab-09ab-43b5-add1-895265e63c5c">
      <Url xsi:nil="true"/>
      <Description xsi:nil="true"/>
    </hyperlink>
    <Form_x0020__x0023_ xmlns="146a8eab-09ab-43b5-add1-895265e63c5c">LIQ277A</Form_x0020__x0023_>
    <Owner xmlns="146a8eab-09ab-43b5-add1-895265e63c5c">Finance</Owner>
    <IconOverlay xmlns="http://schemas.microsoft.com/sharepoint/v4" xsi:nil="true"/>
    <Wiki_x0020_Page_x0020_CategoriesTaxHTField0 xmlns="bde8bc92-061f-4bb9-8fea-842785ca4c29">
      <Terms xmlns="http://schemas.microsoft.com/office/infopath/2007/PartnerControls"/>
    </Wiki_x0020_Page_x0020_CategoriesTaxHTField0>
    <TaxCatchAll xmlns="5bc93a82-2fa7-45c3-a257-2009c96618b9"/>
    <date xmlns="146a8eab-09ab-43b5-add1-895265e63c5c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FD036824D4FE43AD26001A288FA54F" ma:contentTypeVersion="18" ma:contentTypeDescription="Create a new document." ma:contentTypeScope="" ma:versionID="5c256e6259ef0d35f7861d1cc4dcacf9">
  <xsd:schema xmlns:xsd="http://www.w3.org/2001/XMLSchema" xmlns:xs="http://www.w3.org/2001/XMLSchema" xmlns:p="http://schemas.microsoft.com/office/2006/metadata/properties" xmlns:ns1="http://schemas.microsoft.com/sharepoint/v3" xmlns:ns2="146a8eab-09ab-43b5-add1-895265e63c5c" xmlns:ns3="5bc93a82-2fa7-45c3-a257-2009c96618b9" xmlns:ns4="http://schemas.microsoft.com/sharepoint/v4" xmlns:ns5="bde8bc92-061f-4bb9-8fea-842785ca4c29" targetNamespace="http://schemas.microsoft.com/office/2006/metadata/properties" ma:root="true" ma:fieldsID="bca053b58de7e5f1e60c5a3baeaa7047" ns1:_="" ns2:_="" ns3:_="" ns4:_="" ns5:_="">
    <xsd:import namespace="http://schemas.microsoft.com/sharepoint/v3"/>
    <xsd:import namespace="146a8eab-09ab-43b5-add1-895265e63c5c"/>
    <xsd:import namespace="5bc93a82-2fa7-45c3-a257-2009c96618b9"/>
    <xsd:import namespace="http://schemas.microsoft.com/sharepoint/v4"/>
    <xsd:import namespace="bde8bc92-061f-4bb9-8fea-842785ca4c29"/>
    <xsd:element name="properties">
      <xsd:complexType>
        <xsd:sequence>
          <xsd:element name="documentManagement">
            <xsd:complexType>
              <xsd:all>
                <xsd:element ref="ns2:Form_x0020__x0023_"/>
                <xsd:element ref="ns2:Owner"/>
                <xsd:element ref="ns2:hyperlink" minOccurs="0"/>
                <xsd:element ref="ns4:IconOverlay" minOccurs="0"/>
                <xsd:element ref="ns5:Wiki_x0020_Page_x0020_CategoriesTaxHTField0" minOccurs="0"/>
                <xsd:element ref="ns3:TaxCatchAll" minOccurs="0"/>
                <xsd:element ref="ns3:TaxCatchAllLabel" minOccurs="0"/>
                <xsd:element ref="ns2: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7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8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19" nillable="true" ma:displayName="Number of Likes" ma:internalName="LikesCount">
      <xsd:simpleType>
        <xsd:restriction base="dms:Unknown"/>
      </xsd:simpleType>
    </xsd:element>
    <xsd:element name="LikedBy" ma:index="20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8eab-09ab-43b5-add1-895265e63c5c" elementFormDefault="qualified">
    <xsd:import namespace="http://schemas.microsoft.com/office/2006/documentManagement/types"/>
    <xsd:import namespace="http://schemas.microsoft.com/office/infopath/2007/PartnerControls"/>
    <xsd:element name="Form_x0020__x0023_" ma:index="2" ma:displayName="Form #" ma:internalName="Form_x0020__x0023_">
      <xsd:simpleType>
        <xsd:restriction base="dms:Text">
          <xsd:maxLength value="255"/>
        </xsd:restriction>
      </xsd:simpleType>
    </xsd:element>
    <xsd:element name="Owner" ma:index="3" ma:displayName="Owner" ma:default="Board" ma:format="Dropdown" ma:internalName="Owner">
      <xsd:simpleType>
        <xsd:restriction base="dms:Choice">
          <xsd:enumeration value="Board"/>
          <xsd:enumeration value="Director's Office"/>
          <xsd:enumeration value="Enforcement"/>
          <xsd:enumeration value="Human Resources"/>
          <xsd:enumeration value="Licensing"/>
          <xsd:enumeration value="Finance"/>
          <xsd:enumeration value="Operational Support"/>
          <xsd:enumeration value="Information Technology"/>
        </xsd:restriction>
      </xsd:simpleType>
    </xsd:element>
    <xsd:element name="hyperlink" ma:index="5" nillable="true" ma:displayName="Hyperlink to Policy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ate" ma:index="16" nillable="true" ma:displayName="date" ma:format="DateOnly" ma:internalName="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93a82-2fa7-45c3-a257-2009c96618b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72903a5-fdf5-4c0a-8743-57b4fa48144c}" ma:internalName="TaxCatchAll" ma:showField="CatchAllData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372903a5-fdf5-4c0a-8743-57b4fa48144c}" ma:internalName="TaxCatchAllLabel" ma:readOnly="true" ma:showField="CatchAllDataLabel" ma:web="5bc93a82-2fa7-45c3-a257-2009c96618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1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8bc92-061f-4bb9-8fea-842785ca4c29" elementFormDefault="qualified">
    <xsd:import namespace="http://schemas.microsoft.com/office/2006/documentManagement/types"/>
    <xsd:import namespace="http://schemas.microsoft.com/office/infopath/2007/PartnerControls"/>
    <xsd:element name="Wiki_x0020_Page_x0020_CategoriesTaxHTField0" ma:index="12" nillable="true" ma:taxonomy="true" ma:internalName="Wiki_x0020_Page_x0020_CategoriesTaxHTField0" ma:taxonomyFieldName="Wiki_x0020_Page_x0020_Categories" ma:displayName="Categories" ma:default="" ma:fieldId="{e1a5b98c-dd71-426d-acb6-e478c7a5882f}" ma:taxonomyMulti="true" ma:sspId="e06b8fa5-9db7-496e-9940-08ed2a91dd83" ma:termSetId="cf93831c-fa04-49d2-b467-12e4d10060d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9BAA0-8F93-4991-910D-4A3A96F82BF1}">
  <ds:schemaRefs>
    <ds:schemaRef ds:uri="http://schemas.microsoft.com/office/2006/metadata/properties"/>
    <ds:schemaRef ds:uri="http://schemas.microsoft.com/office/infopath/2007/PartnerControls"/>
    <ds:schemaRef ds:uri="146a8eab-09ab-43b5-add1-895265e63c5c"/>
    <ds:schemaRef ds:uri="http://schemas.microsoft.com/sharepoint/v4"/>
    <ds:schemaRef ds:uri="bde8bc92-061f-4bb9-8fea-842785ca4c29"/>
    <ds:schemaRef ds:uri="5bc93a82-2fa7-45c3-a257-2009c96618b9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A5EE3B9-2F40-4AA2-9222-5BF58BCE20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A89855-94F1-4554-ACF9-E8E896646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46a8eab-09ab-43b5-add1-895265e63c5c"/>
    <ds:schemaRef ds:uri="5bc93a82-2fa7-45c3-a257-2009c96618b9"/>
    <ds:schemaRef ds:uri="http://schemas.microsoft.com/sharepoint/v4"/>
    <ds:schemaRef ds:uri="bde8bc92-061f-4bb9-8fea-842785ca4c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9B35784-0F25-4E90-A0AE-66AC6777BCF0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30892F0-8E56-4C7E-9A03-BCBC8B51A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Liquor Control Board</Company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Stacii McKeon</dc:creator>
  <cp:keywords/>
  <dc:description/>
  <cp:lastModifiedBy>Gonzalez, Maria Y (LCB)</cp:lastModifiedBy>
  <cp:revision>4</cp:revision>
  <cp:lastPrinted>2013-01-11T17:24:00Z</cp:lastPrinted>
  <dcterms:created xsi:type="dcterms:W3CDTF">2018-12-04T22:53:00Z</dcterms:created>
  <dcterms:modified xsi:type="dcterms:W3CDTF">2018-12-05T22:37:00Z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0x01010091FD036824D4FE43AD26001A288FA54F</vt:lpwstr>
  </property>
  <property fmtid="{D5CDD505-2E9C-101B-9397-08002B2CF9AE}" pid="3" name="_dlc_DocIdItemGuid">
    <vt:lpwstr>d9e552b9-d6f3-42ba-a8f6-637bb532e1fd</vt:lpwstr>
  </property>
  <property fmtid="{D5CDD505-2E9C-101B-9397-08002B2CF9AE}" pid="4" name="_dlc_DocId">
    <vt:lpwstr>JR3YZVZ24WMT-209-4816</vt:lpwstr>
  </property>
  <property fmtid="{D5CDD505-2E9C-101B-9397-08002B2CF9AE}" pid="5" name="_dlc_DocIdUrl">
    <vt:lpwstr>http://intranet/Forms/_layouts/15/DocIdRedir.aspx?ID=JR3YZVZ24WMT-209-4816, JR3YZVZ24WMT-209-4816</vt:lpwstr>
  </property>
  <property fmtid="{D5CDD505-2E9C-101B-9397-08002B2CF9AE}" pid="6" name="Wiki Page Categories">
    <vt:lpwstr/>
  </property>
</Properties>
</file>